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084885">
      <w:r w:rsidRPr="00084885">
        <w:t xml:space="preserve">Абакшина Валентина Ивановна, учитель географии и биологии, первая категория, образование высшее проф. КГУ «Учитель географии», </w:t>
      </w:r>
      <w:proofErr w:type="spellStart"/>
      <w:r w:rsidRPr="00084885">
        <w:t>пед</w:t>
      </w:r>
      <w:proofErr w:type="gramStart"/>
      <w:r w:rsidRPr="00084885">
        <w:t>.с</w:t>
      </w:r>
      <w:proofErr w:type="gramEnd"/>
      <w:r w:rsidRPr="00084885">
        <w:t>таж</w:t>
      </w:r>
      <w:proofErr w:type="spellEnd"/>
      <w:r w:rsidRPr="00084885">
        <w:t xml:space="preserve"> -41 год, общий стаж 41 год. Курсы повышения квалификации:  биология, география ноябрь 2024 ТОИУУ очно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3B"/>
    <w:rsid w:val="00084885"/>
    <w:rsid w:val="00571E3B"/>
    <w:rsid w:val="006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2026-06-04T05:49:00Z</dcterms:created>
  <dcterms:modified xsi:type="dcterms:W3CDTF">2026-06-04T05:49:00Z</dcterms:modified>
</cp:coreProperties>
</file>