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highlight w:val="white"/>
          <w:u w:val="none"/>
        </w:rPr>
        <w:t xml:space="preserve">Приложение № 1 к 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№ ИСХ-1707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  <w:rtl w:val="0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u w:val="none"/>
        </w:rPr>
      </w:r>
    </w:p>
    <w:p>
      <w:pPr>
        <w:jc w:val="center"/>
        <w:spacing w:line="276" w:lineRule="auto"/>
        <w:widowControl/>
        <w:rPr>
          <w:highlight w:val="none"/>
          <w:u w:val="single"/>
        </w:rPr>
      </w:pPr>
      <w:r>
        <w:rPr>
          <w:u w:val="single"/>
          <w:rtl w:val="0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:u w:val="single"/>
          <w14:ligatures w14:val="none"/>
        </w:rPr>
        <w:t xml:space="preserve">Материалы об образовательном проекте для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single"/>
          <w:rtl w:val="0"/>
        </w:rPr>
        <w:t xml:space="preserve"> размещения 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single"/>
          <w:rtl w:val="0"/>
        </w:rPr>
        <w:t xml:space="preserve">родительских чатах,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single"/>
          <w:rtl w:val="0"/>
        </w:rPr>
        <w:t xml:space="preserve">социальных сетях ведомств и региональных/муниципальных СМИ</w:t>
      </w:r>
      <w:r>
        <w:rPr>
          <w:u w:val="single"/>
          <w:rtl w:val="0"/>
        </w:rPr>
        <w:t xml:space="preserve">:</w:t>
      </w:r>
      <w:r>
        <w:rPr>
          <w:highlight w:val="none"/>
          <w:u w:val="single"/>
        </w:rPr>
      </w:r>
      <w:r>
        <w:rPr>
          <w:highlight w:val="none"/>
          <w:u w:val="single"/>
        </w:rPr>
      </w:r>
    </w:p>
    <w:p>
      <w:pPr>
        <w:ind w:left="0" w:right="0" w:firstLine="0"/>
        <w:jc w:val="left"/>
        <w:spacing w:line="276" w:lineRule="auto"/>
        <w:widowControl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rtl w:val="0"/>
        </w:rPr>
        <w:t xml:space="preserve">1.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white"/>
          <w:rtl w:val="0"/>
        </w:rPr>
        <w:t xml:space="preserve">Текст для родительских чатов: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ind w:firstLine="720"/>
        <w:jc w:val="both"/>
        <w:spacing w:before="60" w:after="60" w:line="240" w:lineRule="auto"/>
        <w:widowControl/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Онлайн-школа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«Фоксфорд»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приглашает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принять участие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школьников 1-11 классов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нашего региона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в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none"/>
          <w:rtl w:val="0"/>
        </w:rPr>
        <w:t xml:space="preserve">Всероссийском бесплатном проекте </w:t>
      </w:r>
      <w:hyperlink r:id="rId9" w:tooltip="http://study.foxford.ru/" w:history="1">
        <w:r>
          <w:rPr>
            <w:rStyle w:val="814"/>
            <w:rFonts w:ascii="Times New Roman" w:hAnsi="Times New Roman" w:eastAsia="Times New Roman" w:cs="Times New Roman"/>
            <w:sz w:val="22"/>
            <w:szCs w:val="22"/>
            <w:highlight w:val="white"/>
            <w:rtl w:val="0"/>
          </w:rPr>
          <w:t xml:space="preserve">«</w:t>
        </w:r>
        <w:r>
          <w:rPr>
            <w:rStyle w:val="814"/>
            <w:rFonts w:ascii="Times New Roman" w:hAnsi="Times New Roman" w:eastAsia="Times New Roman" w:cs="Times New Roman"/>
            <w:sz w:val="22"/>
            <w:szCs w:val="22"/>
            <w:highlight w:val="white"/>
            <w:rtl w:val="0"/>
          </w:rPr>
          <w:t xml:space="preserve">Готовы к учебе</w:t>
        </w:r>
        <w:r>
          <w:rPr>
            <w:rStyle w:val="814"/>
            <w:rFonts w:ascii="Times New Roman" w:hAnsi="Times New Roman" w:eastAsia="Times New Roman" w:cs="Times New Roman"/>
            <w:sz w:val="22"/>
            <w:szCs w:val="22"/>
            <w:highlight w:val="white"/>
            <w:rtl w:val="0"/>
          </w:rPr>
          <w:t xml:space="preserve">»</w:t>
        </w:r>
      </w:hyperlink>
      <w:r>
        <w:rPr>
          <w:rFonts w:ascii="Times New Roman" w:hAnsi="Times New Roman" w:eastAsia="Times New Roman" w:cs="Times New Roman"/>
          <w:sz w:val="22"/>
          <w:szCs w:val="22"/>
          <w:highlight w:val="white"/>
          <w:u w:val="none"/>
          <w:rtl w:val="0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u w:val="none"/>
          <w:rtl w:val="0"/>
        </w:rPr>
        <w:t xml:space="preserve">Ц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елью проекта является подготовка детей к новому учебному году - чтобы они вспомнили и повторили все, что могли забыть за лето.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</w:p>
    <w:p>
      <w:pPr>
        <w:ind w:firstLine="720"/>
        <w:jc w:val="both"/>
        <w:spacing w:before="60" w:after="60" w:line="240" w:lineRule="auto"/>
        <w:widowControl/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Даты занятий: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rtl w:val="0"/>
        </w:rPr>
        <w:t xml:space="preserve"> с 15 августа по 15 сентября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, присоединиться возможно в любое время, так как все прошедшие занятия будут храниться в личном кабинете ученика.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t xml:space="preserve">Всех участников проекта ждет розыгрыш подарков в виде мерча и курсов «Фоксфорда».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</w:p>
    <w:p>
      <w:pPr>
        <w:ind w:firstLine="720"/>
        <w:jc w:val="both"/>
        <w:spacing w:before="60" w:after="60" w:line="240" w:lineRule="auto"/>
        <w:widowControl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  <w:rtl w:val="0"/>
        </w:rPr>
        <w:t xml:space="preserve">Подробная информация и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регистрация участия 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на сайте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: </w:t>
      </w:r>
      <w:r>
        <w:rPr>
          <w:rFonts w:ascii="Times New Roman" w:hAnsi="Times New Roman" w:eastAsia="Times New Roman" w:cs="Times New Roman"/>
          <w:b/>
          <w:i/>
          <w:sz w:val="22"/>
          <w:szCs w:val="22"/>
          <w:highlight w:val="white"/>
          <w:rtl w:val="0"/>
        </w:rPr>
      </w:r>
      <w:hyperlink r:id="rId10" w:tooltip="http://study.foxford.ru/" w:history="1">
        <w:r>
          <w:rPr>
            <w:rFonts w:ascii="Times New Roman" w:hAnsi="Times New Roman" w:eastAsia="Times New Roman" w:cs="Times New Roman"/>
            <w:b/>
            <w:bCs/>
            <w:color w:val="1155cc"/>
            <w:sz w:val="22"/>
            <w:szCs w:val="22"/>
            <w:highlight w:val="white"/>
            <w:u w:val="single"/>
            <w:rtl w:val="0"/>
          </w:rPr>
          <w:t xml:space="preserve">http://study.foxford.ru/</w:t>
        </w:r>
      </w:hyperlink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ind w:firstLine="720"/>
        <w:jc w:val="both"/>
        <w:spacing w:before="60" w:after="60" w:line="240" w:lineRule="auto"/>
        <w:widowControl/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14:ligatures w14:val="none"/>
        </w:rPr>
      </w:r>
    </w:p>
    <w:p>
      <w:pPr>
        <w:ind w:left="0" w:right="0" w:firstLine="0"/>
        <w:jc w:val="left"/>
        <w:spacing w:line="276" w:lineRule="auto"/>
        <w:widowControl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rtl w:val="0"/>
        </w:rPr>
        <w:t xml:space="preserve">2. Текст для социальных сетей: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 w:themeColor="accent5" w:themeShade="80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Подготовьтесь к началу учебного года без стресса и повторите всё, что забыли за лето: 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онлайн-школа «Фоксфорд»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 запустила Всероссийский бесплатный проект «Готовы к учёбе» для учеников с 1 по 11 класс. 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Регистрация для всех открыта по ссылке:</w:t>
      </w:r>
      <w:r>
        <w:rPr>
          <w:rFonts w:ascii="Times New Roman" w:hAnsi="Times New Roman" w:eastAsia="Times New Roman" w:cs="Times New Roman"/>
          <w:b/>
          <w:bCs/>
          <w:color w:val="1f3964" w:themeColor="accent5" w:themeShade="80"/>
          <w:sz w:val="22"/>
          <w:szCs w:val="22"/>
          <w:highlight w:val="white"/>
          <w:rtl w:val="0"/>
        </w:rPr>
        <w:t xml:space="preserve"> </w:t>
      </w:r>
      <w:r>
        <w:rPr>
          <w:rFonts w:ascii="Times New Roman" w:hAnsi="Times New Roman" w:eastAsia="Times New Roman" w:cs="Times New Roman"/>
          <w:color w:val="1f3964" w:themeColor="accent5" w:themeShade="80"/>
          <w:sz w:val="22"/>
          <w:szCs w:val="22"/>
          <w:highlight w:val="white"/>
          <w14:ligatures w14:val="none"/>
        </w:rPr>
      </w:r>
      <w:hyperlink r:id="rId11" w:tooltip="http://study.foxford.ru/" w:history="1">
        <w:r>
          <w:rPr>
            <w:rFonts w:ascii="Times New Roman" w:hAnsi="Times New Roman" w:eastAsia="Times New Roman" w:cs="Times New Roman"/>
            <w:b/>
            <w:bCs/>
            <w:color w:val="1155cc"/>
            <w:sz w:val="22"/>
            <w:szCs w:val="22"/>
            <w:highlight w:val="white"/>
            <w:u w:val="single"/>
            <w:rtl w:val="0"/>
          </w:rPr>
          <w:t xml:space="preserve">http://study.foxford.ru/</w:t>
        </w:r>
      </w:hyperlink>
      <w:r>
        <w:rPr>
          <w:rFonts w:ascii="Times New Roman" w:hAnsi="Times New Roman" w:eastAsia="Times New Roman" w:cs="Times New Roman"/>
          <w:color w:val="2b2b2b" w:themeColor="accent5" w:themeShade="80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 w:themeColor="accent5" w:themeShade="80"/>
          <w:sz w:val="22"/>
          <w:szCs w:val="22"/>
          <w:highlight w:val="white"/>
          <w14:ligatures w14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b2b2b"/>
          <w:sz w:val="22"/>
          <w:szCs w:val="22"/>
          <w:highlight w:val="non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Кому полезен проект: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pStyle w:val="836"/>
        <w:numPr>
          <w:ilvl w:val="0"/>
          <w:numId w:val="1"/>
        </w:numPr>
        <w:ind w:right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тем, кто идёт в первый класс. Будущий школьник научится писать, считать и читать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pStyle w:val="836"/>
        <w:numPr>
          <w:ilvl w:val="0"/>
          <w:numId w:val="1"/>
        </w:numPr>
        <w:ind w:right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тем, кто хочет освежить знания. Ученики проверят свою готовность по разным предметам — пройдут тесты, посмотрят онлайн-вебинары и занятия в записи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pStyle w:val="836"/>
        <w:numPr>
          <w:ilvl w:val="0"/>
          <w:numId w:val="1"/>
        </w:numPr>
        <w:ind w:right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тем, кто сдаёт экзамены. Старшеклассники разберут задания, в которых ошибаются чаще всего, и построят свою стратегию поступления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pStyle w:val="836"/>
        <w:numPr>
          <w:ilvl w:val="0"/>
          <w:numId w:val="1"/>
        </w:numPr>
        <w:ind w:right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заботливым родителям. Расскажем, как поддержать ребёнка в начале учебного года и найти баланс между заботой и контролем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pStyle w:val="836"/>
        <w:numPr>
          <w:ilvl w:val="0"/>
          <w:numId w:val="1"/>
        </w:numPr>
        <w:ind w:right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учителям. Приглашайте учеников на бесплатные занятия, чтобы облегчить свою работу в начале учебного года и получить подарки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ind w:left="709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none"/>
          <w:rtl w:val="0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П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:rtl w:val="0"/>
        </w:rPr>
        <w:t xml:space="preserve">оделитесь постом с ребятами, родителями и учителями — им тоже нужна поддержка!</w:t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2b2b2b"/>
          <w:sz w:val="22"/>
          <w:szCs w:val="22"/>
          <w:highlight w:val="white"/>
          <w14:ligatures w14:val="none"/>
        </w:rPr>
      </w:r>
    </w:p>
    <w:p>
      <w:pPr>
        <w:jc w:val="center"/>
        <w:spacing w:line="276" w:lineRule="auto"/>
        <w:widowControl/>
      </w:pPr>
      <w:r>
        <w:rPr>
          <w:rtl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03372" cy="2960264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060147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803371" cy="2960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8.22pt;height:233.0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whit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whit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white"/>
          <w:u w:val="none"/>
          <w14:ligatures w14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none"/>
          <w:u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/>
          <w:sz w:val="22"/>
          <w:szCs w:val="22"/>
          <w:highlight w:val="white"/>
          <w:u w:val="none"/>
          <w:rtl w:val="0"/>
        </w:rPr>
        <w:t xml:space="preserve">Все материалы в одной папке доступны по ссылке: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2"/>
          <w:szCs w:val="22"/>
          <w:highlight w:val="white"/>
          <w:u w:val="none"/>
          <w:rtl w:val="0"/>
        </w:rPr>
      </w:r>
      <w:hyperlink r:id="rId13" w:tooltip="https://disk.yandex.ru/d/wrifsBxP7zh6PQ" w:history="1">
        <w:r>
          <w:rPr>
            <w:rStyle w:val="814"/>
            <w:rFonts w:ascii="Times New Roman" w:hAnsi="Times New Roman" w:eastAsia="Times New Roman" w:cs="Times New Roman"/>
            <w:b/>
            <w:bCs/>
            <w:i/>
            <w:iCs/>
            <w:sz w:val="22"/>
            <w:szCs w:val="22"/>
            <w:highlight w:val="white"/>
            <w:rtl w:val="0"/>
          </w:rPr>
          <w:t xml:space="preserve">https://disk.yandex.ru/d/wrifsBxP7zh6PQ</w:t>
        </w:r>
        <w:r>
          <w:rPr>
            <w:rStyle w:val="814"/>
            <w:rFonts w:ascii="Times New Roman" w:hAnsi="Times New Roman" w:eastAsia="Times New Roman" w:cs="Times New Roman"/>
            <w:b/>
            <w:bCs/>
            <w:i/>
            <w:iCs/>
            <w:sz w:val="22"/>
            <w:szCs w:val="22"/>
            <w:highlight w:val="white"/>
            <w:rtl w:val="0"/>
          </w:rPr>
        </w:r>
        <w:r>
          <w:rPr>
            <w:rStyle w:val="814"/>
            <w:rFonts w:ascii="Times New Roman" w:hAnsi="Times New Roman" w:eastAsia="Times New Roman" w:cs="Times New Roman"/>
            <w:b/>
            <w:bCs/>
            <w:i/>
            <w:iCs/>
            <w:sz w:val="22"/>
            <w:szCs w:val="22"/>
            <w:highlight w:val="white"/>
          </w:rPr>
        </w:r>
      </w:hyperlink>
      <w:r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none"/>
          <w:u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i/>
          <w:color w:val="000000"/>
          <w:sz w:val="22"/>
          <w:szCs w:val="22"/>
          <w:highlight w:val="none"/>
          <w:u w:val="none"/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ind w:left="0" w:right="0" w:firstLine="0"/>
        <w:jc w:val="left"/>
        <w:spacing w:line="276" w:lineRule="auto"/>
        <w:widowControl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rtl w:val="0"/>
        </w:rPr>
        <w:t xml:space="preserve">3. Текст для размещения в региональных/муниципальных СМИ:</w:t>
      </w: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14:ligatures w14:val="none"/>
        </w:rPr>
      </w:r>
    </w:p>
    <w:p>
      <w:pPr>
        <w:ind w:left="709" w:right="0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white"/>
        </w:rPr>
        <w:t xml:space="preserve">Фоксфорд» бесплатно подготовит учеников с 1 по 11 класс к школе</w:t>
      </w: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white"/>
        </w:rPr>
      </w:r>
    </w:p>
    <w:p>
      <w:pPr>
        <w:ind w:left="709" w:right="0" w:firstLine="0"/>
        <w:jc w:val="center"/>
        <w:spacing w:before="0" w:after="0" w:line="68" w:lineRule="atLeast"/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2b2b2b"/>
          <w:sz w:val="24"/>
          <w:szCs w:val="24"/>
          <w:highlight w:val="non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«Фоксфорд» приглашает дошкольников, а также учеников с 1 по 11 класс со всей России на бесплатные онлайн-курсы подготовки к школе. Они помогут мягко перестроиться с каникул на учебный 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ритм, повторить пройденный материал и начать подготовку к экзаменам.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Начало учебного года — очень напряженный период. За летние каникулы дети успевают забыть знания, полученные ранее, а обратное погружение в образовательный процесс отнимает слишком много времени и сил не только у школьников, но также у их родителей и учител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ей. 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Чтобы помочь детям адаптироваться к новому учебному году и снизить нагрузку на семьи и школьных педагогов, Фоксфорд открывает набор на бесплатные курсы «Готовы к учёбе» для учеников 0-11 классов со всей России. В рамках образовательного проекта дошкольники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 смогут освоить азы чтения, английского языка и даже программирования, позанимаются с логопедом и разовьют логическое мышление. Ученики младшей школы вспомнят полученные за прошлый год знания по математике, русскому и английскому языкам, а также узнают, ка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к работает эмоциональный интеллект и от чего зависит мотивация.  Дети с 5 по 8 класс повторят темы по основным школьным предметам, создадут чат-бот на Python и разовьют навык креативного мышления.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Старшеклассники выстроят стратегию подготовки к выпускным экзаменам в соответствии с выбранным профилем, начнут изучать необходимые материалы для успешной сдачи ОГЭ и ЕГЭ и разберут проекты демоверсий ФИПИ по интересующим предметам. Чтобы контролировать св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ой прогресс на каждом этапе прохождения курсов, школьники будут регулярно проходить промежуточную аттестацию. Это позволит им выявить пробелы в знаниях, на которых необходимо фокусироваться.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Занятия будут проходить в формате онлайн-вебинаров от опытных педагогов — преподавателей из МГУ, ВШЭ, МФТИ и других ведущих российских вузов страны. Если ребёнок не сможет присутствовать на уроке — все прошедшие вебинары будут доступны в его личном кабинет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е до 30 сентября 2024 года.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Также дети смогут учиться в асинхронном формате — то есть, по заранее записанным курсам. Самые младшие школьники освоят навыки с помощью онлайн-тренажеров, а ученики средней школы закрепят полученные знания с помощью тематических тестов.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Все участники проекта «Готовы к учёбе!», которые посмотрят 60% занятий для своего класса, получат шанс выиграть специальные призы от Фоксфорда — курсы подготовки к ОГЭ и ЕГЭ, а также лимитированную коллекцию мерча онлайн-школы.</w:t>
      </w: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b2b2b"/>
          <w:sz w:val="24"/>
          <w:szCs w:val="24"/>
          <w:highlight w:val="white"/>
        </w:rPr>
        <w:t xml:space="preserve">Занятия будут проходить с 15 августа по 15 сентября 2024 года. Записаться на курсы можно уже сейчас по ссылке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no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highlight w:val="white"/>
          <w:rtl w:val="0"/>
        </w:rPr>
      </w:r>
      <w:hyperlink r:id="rId14" w:tooltip="http://study.foxford.ru/" w:history="1">
        <w:r>
          <w:rPr>
            <w:rFonts w:ascii="Times New Roman" w:hAnsi="Times New Roman" w:eastAsia="Times New Roman" w:cs="Times New Roman"/>
            <w:b/>
            <w:bCs/>
            <w:color w:val="1155cc"/>
            <w:sz w:val="24"/>
            <w:szCs w:val="24"/>
            <w:highlight w:val="white"/>
            <w:u w:val="single"/>
            <w:rtl w:val="0"/>
          </w:rPr>
          <w:t xml:space="preserve">http://study.foxford.ru/</w:t>
        </w:r>
      </w:hyperlink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  <w:t xml:space="preserve">.</w:t>
      </w:r>
      <w:r>
        <w:rPr>
          <w:rFonts w:ascii="Arial" w:hAnsi="Arial" w:eastAsia="Arial" w:cs="Arial"/>
          <w:color w:val="000000"/>
          <w:sz w:val="24"/>
          <w:szCs w:val="24"/>
          <w:highlight w:val="yellow"/>
          <w:u w:val="none"/>
        </w:rPr>
      </w:r>
      <w:r>
        <w:rPr>
          <w:sz w:val="24"/>
          <w:szCs w:val="24"/>
        </w:rPr>
      </w:r>
    </w:p>
    <w:p>
      <w:pPr>
        <w:ind w:left="0" w:right="0" w:firstLine="0"/>
        <w:spacing w:before="120" w:after="120" w:line="7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i/>
          <w:color w:val="222529"/>
          <w:sz w:val="24"/>
          <w:u w:val="none"/>
        </w:rPr>
        <w:t xml:space="preserve"> </w:t>
      </w:r>
      <w:r/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b/>
          <w:bCs/>
          <w:i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i/>
          <w:iCs/>
          <w:color w:val="2b2b2b"/>
          <w:sz w:val="24"/>
          <w:szCs w:val="24"/>
          <w:highlight w:val="white"/>
        </w:rPr>
        <w:t xml:space="preserve">О Фоксфорде:</w:t>
      </w:r>
      <w:r>
        <w:rPr>
          <w:rFonts w:ascii="Times New Roman" w:hAnsi="Times New Roman" w:eastAsia="Times New Roman" w:cs="Times New Roman"/>
          <w:b/>
          <w:bCs/>
          <w:i/>
          <w:iCs/>
          <w:color w:val="2b2b2b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0" w:after="0" w:line="68" w:lineRule="atLeast"/>
        <w:rPr>
          <w:rFonts w:ascii="Times New Roman" w:hAnsi="Times New Roman" w:eastAsia="Times New Roman" w:cs="Times New Roman"/>
          <w:bCs/>
          <w:i/>
          <w:color w:val="2b2b2b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2b2b2b"/>
          <w:sz w:val="24"/>
          <w:szCs w:val="24"/>
          <w:highlight w:val="white"/>
        </w:rPr>
        <w:t xml:space="preserve">Фоксфорд — онлайн-школа для дошкольников, учеников с 1 по 11 классы, учителей и родителей. Дошкольники и их родители найдут на платформе развивающие курсы и занятия с логопедом. На онлайн-курсах и индивидуально с репетиторами выпускники готовятся к ОГЭ и Е</w:t>
      </w:r>
      <w:r>
        <w:rPr>
          <w:rFonts w:ascii="Times New Roman" w:hAnsi="Times New Roman" w:eastAsia="Times New Roman" w:cs="Times New Roman"/>
          <w:i/>
          <w:iCs/>
          <w:color w:val="2b2b2b"/>
          <w:sz w:val="24"/>
          <w:szCs w:val="24"/>
          <w:highlight w:val="white"/>
        </w:rPr>
        <w:t xml:space="preserve">ГЭ, олимпиадам и поступлению в университет. Домашняя школа Фоксфорда полностью заменяет традиционное обучение в очной школе, позволяя детям получать образование онлайн из любой точки России в соответствии с ФГОС и получением государственной аттестации. Для</w:t>
      </w:r>
      <w:r>
        <w:rPr>
          <w:rFonts w:ascii="Times New Roman" w:hAnsi="Times New Roman" w:eastAsia="Times New Roman" w:cs="Times New Roman"/>
          <w:i/>
          <w:iCs/>
          <w:color w:val="2b2b2b"/>
          <w:sz w:val="24"/>
          <w:szCs w:val="24"/>
          <w:highlight w:val="white"/>
        </w:rPr>
        <w:t xml:space="preserve"> учителей в онлайн-школе есть курсы повышения квалификации. Занятия в «Фоксфорде» ведут признанные эксперты: преподаватели МГУ, ВШЭ, МФТИ и других ведущих вузов страны.</w:t>
      </w:r>
      <w:r>
        <w:rPr>
          <w:rFonts w:ascii="Times New Roman" w:hAnsi="Times New Roman" w:eastAsia="Times New Roman" w:cs="Times New Roman"/>
          <w:i/>
          <w:iCs/>
          <w:color w:val="2b2b2b"/>
          <w:sz w:val="24"/>
          <w:szCs w:val="24"/>
          <w:highlight w:val="white"/>
        </w:rPr>
      </w:r>
    </w:p>
    <w:p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7">
    <w:name w:val="Heading 1 Char"/>
    <w:link w:val="656"/>
    <w:uiPriority w:val="9"/>
    <w:rPr>
      <w:rFonts w:ascii="Liberation Sans" w:hAnsi="Liberation Sans" w:eastAsia="Liberation Sans" w:cs="Liberation Sans"/>
    </w:rPr>
  </w:style>
  <w:style w:type="paragraph" w:styleId="658">
    <w:name w:val="Heading 2"/>
    <w:basedOn w:val="656"/>
    <w:next w:val="832"/>
    <w:link w:val="659"/>
    <w:uiPriority w:val="9"/>
    <w:unhideWhenUsed/>
    <w:qFormat/>
    <w:rPr>
      <w:rFonts w:ascii="Liberation Sans" w:hAnsi="Liberation Sans" w:eastAsia="Liberation Sans" w:cs="Liberation Sans"/>
    </w:rPr>
  </w:style>
  <w:style w:type="character" w:styleId="659">
    <w:name w:val="Heading 2 Char"/>
    <w:link w:val="658"/>
    <w:uiPriority w:val="9"/>
    <w:rPr>
      <w:rFonts w:ascii="Liberation Sans" w:hAnsi="Liberation Sans" w:eastAsia="Liberation Sans" w:cs="Liberation Sans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61">
    <w:name w:val="Heading 3 Char"/>
    <w:link w:val="660"/>
    <w:uiPriority w:val="9"/>
    <w:rPr>
      <w:rFonts w:ascii="Liberation Sans" w:hAnsi="Liberation Sans" w:cs="Liberation Sans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Liberation Sans" w:hAnsi="Liberation Sans" w:eastAsia="Liberation Sans" w:cs="Liberation Sans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study.foxford.ru/" TargetMode="External"/><Relationship Id="rId10" Type="http://schemas.openxmlformats.org/officeDocument/2006/relationships/hyperlink" Target="http://study.foxford.ru/" TargetMode="External"/><Relationship Id="rId11" Type="http://schemas.openxmlformats.org/officeDocument/2006/relationships/hyperlink" Target="http://study.foxford.ru/" TargetMode="External"/><Relationship Id="rId12" Type="http://schemas.openxmlformats.org/officeDocument/2006/relationships/image" Target="media/image1.png"/><Relationship Id="rId13" Type="http://schemas.openxmlformats.org/officeDocument/2006/relationships/hyperlink" Target="https://disk.yandex.ru/d/wrifsBxP7zh6PQ" TargetMode="External"/><Relationship Id="rId14" Type="http://schemas.openxmlformats.org/officeDocument/2006/relationships/hyperlink" Target="http://study.foxford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Виктория Писарева</cp:lastModifiedBy>
  <cp:revision>5</cp:revision>
  <dcterms:modified xsi:type="dcterms:W3CDTF">2024-07-22T13:53:50Z</dcterms:modified>
</cp:coreProperties>
</file>