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0" w:rsidRPr="00AD3EDF" w:rsidRDefault="00B06E60" w:rsidP="00B06E60">
      <w:pPr>
        <w:jc w:val="center"/>
        <w:rPr>
          <w:b/>
          <w:sz w:val="24"/>
          <w:szCs w:val="24"/>
        </w:rPr>
      </w:pPr>
      <w:r w:rsidRPr="00AD3EDF">
        <w:rPr>
          <w:b/>
          <w:sz w:val="24"/>
          <w:szCs w:val="24"/>
        </w:rPr>
        <w:t>Анализ</w:t>
      </w:r>
    </w:p>
    <w:p w:rsidR="00B06E60" w:rsidRPr="00AD3EDF" w:rsidRDefault="00B06E60" w:rsidP="00B06E60">
      <w:pPr>
        <w:jc w:val="center"/>
        <w:rPr>
          <w:b/>
          <w:sz w:val="24"/>
          <w:szCs w:val="24"/>
        </w:rPr>
      </w:pPr>
      <w:r w:rsidRPr="00AD3EDF">
        <w:rPr>
          <w:b/>
          <w:sz w:val="24"/>
          <w:szCs w:val="24"/>
        </w:rPr>
        <w:t>работы творческой группы учителей</w:t>
      </w:r>
    </w:p>
    <w:p w:rsidR="00B06E60" w:rsidRPr="00AD3EDF" w:rsidRDefault="00B06E60" w:rsidP="00B06E60">
      <w:pPr>
        <w:jc w:val="center"/>
        <w:rPr>
          <w:b/>
          <w:sz w:val="24"/>
          <w:szCs w:val="24"/>
        </w:rPr>
      </w:pPr>
      <w:r w:rsidRPr="00AD3EDF">
        <w:rPr>
          <w:b/>
          <w:sz w:val="24"/>
          <w:szCs w:val="24"/>
        </w:rPr>
        <w:t>гуманитарного цикла</w:t>
      </w:r>
      <w:r w:rsidR="00617A7E">
        <w:rPr>
          <w:b/>
          <w:sz w:val="24"/>
          <w:szCs w:val="24"/>
        </w:rPr>
        <w:t xml:space="preserve"> МБОУ «Малышевская СОШ» Максатихинского района Тверской области</w:t>
      </w:r>
    </w:p>
    <w:p w:rsidR="00B06E60" w:rsidRPr="00AD3EDF" w:rsidRDefault="00B06E60" w:rsidP="00B06E6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 w:rsidR="00A32C4D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-20</w:t>
      </w:r>
      <w:r w:rsidR="00A32C4D">
        <w:rPr>
          <w:b/>
          <w:sz w:val="24"/>
          <w:szCs w:val="24"/>
        </w:rPr>
        <w:t>20</w:t>
      </w:r>
      <w:r w:rsidRPr="00AD3EDF">
        <w:rPr>
          <w:b/>
          <w:sz w:val="24"/>
          <w:szCs w:val="24"/>
        </w:rPr>
        <w:t xml:space="preserve"> учебный год</w:t>
      </w:r>
    </w:p>
    <w:p w:rsidR="00B06E60" w:rsidRPr="00AD3EDF" w:rsidRDefault="00B06E60" w:rsidP="00B06E60">
      <w:pPr>
        <w:jc w:val="center"/>
        <w:rPr>
          <w:sz w:val="24"/>
          <w:szCs w:val="24"/>
        </w:rPr>
      </w:pPr>
    </w:p>
    <w:p w:rsidR="00B06E60" w:rsidRPr="00AD3EDF" w:rsidRDefault="00B06E60" w:rsidP="00B06E60">
      <w:pPr>
        <w:jc w:val="both"/>
        <w:outlineLvl w:val="0"/>
        <w:rPr>
          <w:b/>
          <w:i/>
          <w:sz w:val="24"/>
          <w:szCs w:val="24"/>
        </w:rPr>
      </w:pPr>
      <w:r w:rsidRPr="00AD3EDF">
        <w:rPr>
          <w:b/>
          <w:i/>
          <w:sz w:val="24"/>
          <w:szCs w:val="24"/>
        </w:rPr>
        <w:t>Цели анализа: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выявить степень реализации поставленных перед членами творческой группы задач; наметить план работы творческой группы учите</w:t>
      </w:r>
      <w:r>
        <w:rPr>
          <w:sz w:val="24"/>
          <w:szCs w:val="24"/>
        </w:rPr>
        <w:t>лей гуманитарного цикла  на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 xml:space="preserve"> учебный год.</w:t>
      </w:r>
    </w:p>
    <w:p w:rsidR="00B06E60" w:rsidRPr="00AD3EDF" w:rsidRDefault="00B06E60" w:rsidP="00B06E60">
      <w:pPr>
        <w:jc w:val="both"/>
        <w:outlineLvl w:val="0"/>
        <w:rPr>
          <w:b/>
          <w:i/>
          <w:sz w:val="24"/>
          <w:szCs w:val="24"/>
        </w:rPr>
      </w:pPr>
      <w:r w:rsidRPr="00AD3EDF">
        <w:rPr>
          <w:b/>
          <w:i/>
          <w:sz w:val="24"/>
          <w:szCs w:val="24"/>
        </w:rPr>
        <w:t>Предмет анализа:</w:t>
      </w:r>
    </w:p>
    <w:p w:rsidR="00B06E60" w:rsidRPr="00AD3EDF" w:rsidRDefault="00B06E60" w:rsidP="00B06E60">
      <w:pPr>
        <w:jc w:val="both"/>
        <w:rPr>
          <w:sz w:val="24"/>
          <w:szCs w:val="24"/>
          <w:u w:val="single"/>
        </w:rPr>
      </w:pPr>
      <w:r w:rsidRPr="00AD3EDF">
        <w:rPr>
          <w:sz w:val="24"/>
          <w:szCs w:val="24"/>
        </w:rPr>
        <w:t>учебная и методическая работа творческой группы учителей гуманитарного цикла.</w:t>
      </w:r>
    </w:p>
    <w:p w:rsidR="00B06E60" w:rsidRPr="00AD3EDF" w:rsidRDefault="00B06E60" w:rsidP="00B06E60">
      <w:pPr>
        <w:jc w:val="both"/>
        <w:rPr>
          <w:sz w:val="24"/>
          <w:szCs w:val="24"/>
          <w:u w:val="single"/>
        </w:rPr>
      </w:pPr>
    </w:p>
    <w:p w:rsidR="00B06E60" w:rsidRPr="00AD3EDF" w:rsidRDefault="00B06E60" w:rsidP="00B06E60">
      <w:pPr>
        <w:jc w:val="both"/>
        <w:outlineLvl w:val="0"/>
        <w:rPr>
          <w:b/>
          <w:bCs/>
          <w:sz w:val="24"/>
          <w:szCs w:val="24"/>
        </w:rPr>
      </w:pPr>
      <w:r w:rsidRPr="00AD3EDF">
        <w:rPr>
          <w:b/>
          <w:bCs/>
          <w:sz w:val="24"/>
          <w:szCs w:val="24"/>
        </w:rPr>
        <w:t>Общая оценка работы по выполнению задач, поставленных перед творческой группой учителей гуманитарного цикла.</w:t>
      </w:r>
    </w:p>
    <w:p w:rsidR="00B06E60" w:rsidRPr="00186D7A" w:rsidRDefault="00B06E60" w:rsidP="00B06E60">
      <w:pPr>
        <w:spacing w:line="234" w:lineRule="auto"/>
        <w:rPr>
          <w:sz w:val="24"/>
          <w:szCs w:val="24"/>
        </w:rPr>
      </w:pPr>
      <w:r w:rsidRPr="00AD3EDF">
        <w:rPr>
          <w:sz w:val="24"/>
          <w:szCs w:val="24"/>
        </w:rPr>
        <w:t>Деятельность творческой группы учит</w:t>
      </w:r>
      <w:r>
        <w:rPr>
          <w:sz w:val="24"/>
          <w:szCs w:val="24"/>
        </w:rPr>
        <w:t>елей гуманитарного цикла  в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 xml:space="preserve"> учебном году строилась в соответствии с план</w:t>
      </w:r>
      <w:r>
        <w:rPr>
          <w:sz w:val="24"/>
          <w:szCs w:val="24"/>
        </w:rPr>
        <w:t xml:space="preserve">ом работы </w:t>
      </w:r>
      <w:r w:rsidRPr="00186D7A">
        <w:rPr>
          <w:sz w:val="24"/>
          <w:szCs w:val="24"/>
        </w:rPr>
        <w:t>творческой группы учителей гуманитарного цикла:</w:t>
      </w:r>
      <w:r w:rsidRPr="00186D7A">
        <w:rPr>
          <w:rFonts w:eastAsia="Times New Roman"/>
          <w:b/>
          <w:bCs/>
          <w:sz w:val="24"/>
          <w:szCs w:val="24"/>
        </w:rPr>
        <w:t xml:space="preserve"> </w:t>
      </w:r>
      <w:r w:rsidRPr="00ED1C5B">
        <w:rPr>
          <w:rFonts w:eastAsia="Times New Roman"/>
          <w:b/>
          <w:bCs/>
          <w:sz w:val="24"/>
          <w:szCs w:val="24"/>
        </w:rPr>
        <w:t>«Системно-</w:t>
      </w:r>
      <w:proofErr w:type="spellStart"/>
      <w:r w:rsidRPr="00ED1C5B">
        <w:rPr>
          <w:rFonts w:eastAsia="Times New Roman"/>
          <w:b/>
          <w:bCs/>
          <w:sz w:val="24"/>
          <w:szCs w:val="24"/>
        </w:rPr>
        <w:t>деятельностный</w:t>
      </w:r>
      <w:proofErr w:type="spellEnd"/>
      <w:r w:rsidRPr="00ED1C5B">
        <w:rPr>
          <w:rFonts w:eastAsia="Times New Roman"/>
          <w:b/>
          <w:bCs/>
          <w:sz w:val="24"/>
          <w:szCs w:val="24"/>
        </w:rPr>
        <w:t xml:space="preserve"> подход в обучении предметам гуманитарного цикла в реализации основных направлений ФГОС как условие повышения качества образования</w:t>
      </w:r>
      <w:r w:rsidRPr="00AD3EDF">
        <w:rPr>
          <w:rFonts w:eastAsia="Times New Roman"/>
          <w:b/>
          <w:i/>
          <w:sz w:val="24"/>
          <w:szCs w:val="24"/>
        </w:rPr>
        <w:t>».</w:t>
      </w:r>
    </w:p>
    <w:p w:rsidR="00B06E60" w:rsidRPr="00AD3EDF" w:rsidRDefault="00B06E60" w:rsidP="00B06E60">
      <w:pPr>
        <w:pStyle w:val="a6"/>
        <w:jc w:val="both"/>
        <w:rPr>
          <w:rFonts w:ascii="Times New Roman" w:hAnsi="Times New Roman"/>
        </w:rPr>
      </w:pPr>
      <w:r w:rsidRPr="00AD3EDF">
        <w:rPr>
          <w:rFonts w:ascii="Times New Roman" w:hAnsi="Times New Roman"/>
          <w:b/>
          <w:i/>
        </w:rPr>
        <w:t>Цель работы творческой группы учителей гуманитарного цикла</w:t>
      </w:r>
      <w:r w:rsidRPr="00AD3EDF">
        <w:rPr>
          <w:rFonts w:ascii="Times New Roman" w:hAnsi="Times New Roman"/>
        </w:rPr>
        <w:t xml:space="preserve">: </w:t>
      </w:r>
      <w:r w:rsidRPr="00AD3EDF">
        <w:rPr>
          <w:rFonts w:ascii="Times New Roman" w:hAnsi="Times New Roman"/>
          <w:color w:val="000000"/>
        </w:rPr>
        <w:t>повышение качества обучения учащихся на уроках русского языка, литературы,  истории, обществознания, иностранного языка через реализацию системно-</w:t>
      </w:r>
      <w:proofErr w:type="spellStart"/>
      <w:r w:rsidRPr="00AD3EDF">
        <w:rPr>
          <w:rFonts w:ascii="Times New Roman" w:hAnsi="Times New Roman"/>
          <w:color w:val="000000"/>
        </w:rPr>
        <w:t>деятельностного</w:t>
      </w:r>
      <w:proofErr w:type="spellEnd"/>
      <w:r w:rsidRPr="00AD3EDF">
        <w:rPr>
          <w:rFonts w:ascii="Times New Roman" w:hAnsi="Times New Roman"/>
          <w:color w:val="000000"/>
        </w:rPr>
        <w:t xml:space="preserve"> подхода в обучении школьников.</w:t>
      </w:r>
    </w:p>
    <w:p w:rsidR="00B06E60" w:rsidRPr="00AD3EDF" w:rsidRDefault="00B06E60" w:rsidP="00B06E60">
      <w:pPr>
        <w:tabs>
          <w:tab w:val="left" w:pos="2415"/>
        </w:tabs>
        <w:jc w:val="both"/>
        <w:rPr>
          <w:b/>
          <w:i/>
          <w:sz w:val="24"/>
          <w:szCs w:val="24"/>
        </w:rPr>
      </w:pPr>
      <w:r w:rsidRPr="00AD3EDF">
        <w:rPr>
          <w:b/>
          <w:i/>
          <w:sz w:val="24"/>
          <w:szCs w:val="24"/>
        </w:rPr>
        <w:t>Задачи творческой группы:</w:t>
      </w:r>
    </w:p>
    <w:p w:rsidR="00B06E60" w:rsidRPr="00AD3EDF" w:rsidRDefault="00B06E60" w:rsidP="00B06E60">
      <w:pPr>
        <w:numPr>
          <w:ilvl w:val="0"/>
          <w:numId w:val="3"/>
        </w:numPr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Совершенствовать формы и методы </w:t>
      </w:r>
      <w:r w:rsidRPr="00AD3EDF">
        <w:rPr>
          <w:bCs/>
          <w:sz w:val="24"/>
          <w:szCs w:val="24"/>
        </w:rPr>
        <w:t>системно-</w:t>
      </w:r>
      <w:proofErr w:type="spellStart"/>
      <w:r w:rsidRPr="00AD3EDF">
        <w:rPr>
          <w:bCs/>
          <w:sz w:val="24"/>
          <w:szCs w:val="24"/>
        </w:rPr>
        <w:t>деятельностного</w:t>
      </w:r>
      <w:proofErr w:type="spellEnd"/>
      <w:r w:rsidRPr="00AD3EDF">
        <w:rPr>
          <w:bCs/>
          <w:sz w:val="24"/>
          <w:szCs w:val="24"/>
        </w:rPr>
        <w:t xml:space="preserve"> подхода  в</w:t>
      </w:r>
      <w:r w:rsidRPr="00AD3EDF">
        <w:rPr>
          <w:b/>
          <w:bCs/>
          <w:sz w:val="24"/>
          <w:szCs w:val="24"/>
        </w:rPr>
        <w:t xml:space="preserve"> </w:t>
      </w:r>
      <w:r w:rsidRPr="00AD3EDF">
        <w:rPr>
          <w:sz w:val="24"/>
          <w:szCs w:val="24"/>
        </w:rPr>
        <w:t>обучении;</w:t>
      </w:r>
    </w:p>
    <w:p w:rsidR="00B06E60" w:rsidRPr="00AD3EDF" w:rsidRDefault="00B06E60" w:rsidP="00B06E60">
      <w:pPr>
        <w:numPr>
          <w:ilvl w:val="0"/>
          <w:numId w:val="3"/>
        </w:numPr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Применять </w:t>
      </w:r>
      <w:proofErr w:type="spellStart"/>
      <w:r w:rsidRPr="00AD3EDF">
        <w:rPr>
          <w:sz w:val="24"/>
          <w:szCs w:val="24"/>
        </w:rPr>
        <w:t>деятельностно</w:t>
      </w:r>
      <w:proofErr w:type="spellEnd"/>
      <w:r w:rsidRPr="00AD3EDF">
        <w:rPr>
          <w:sz w:val="24"/>
          <w:szCs w:val="24"/>
        </w:rPr>
        <w:t xml:space="preserve"> – развивающие технологии на уроках в целях  развития ключевых компетенций учащихся;</w:t>
      </w:r>
    </w:p>
    <w:p w:rsidR="00B06E60" w:rsidRPr="00AD3EDF" w:rsidRDefault="00B06E60" w:rsidP="00B06E60">
      <w:pPr>
        <w:numPr>
          <w:ilvl w:val="0"/>
          <w:numId w:val="3"/>
        </w:num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Организовать обмен опытом среди членов творческой группы учителей гуманитарного цикла.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 состав творческой группы учит</w:t>
      </w:r>
      <w:r>
        <w:rPr>
          <w:sz w:val="24"/>
          <w:szCs w:val="24"/>
        </w:rPr>
        <w:t>елей  гуманитарного цикла в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>
        <w:rPr>
          <w:sz w:val="24"/>
          <w:szCs w:val="24"/>
        </w:rPr>
        <w:t xml:space="preserve"> уч.  году входили 4</w:t>
      </w:r>
      <w:r w:rsidRPr="00AD3EDF">
        <w:rPr>
          <w:sz w:val="24"/>
          <w:szCs w:val="24"/>
        </w:rPr>
        <w:t xml:space="preserve"> учителя:</w:t>
      </w:r>
    </w:p>
    <w:p w:rsidR="00B06E60" w:rsidRPr="00AD3EDF" w:rsidRDefault="00B06E60" w:rsidP="00B06E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О.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AD3ED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AD3EDF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</w:t>
      </w:r>
    </w:p>
    <w:p w:rsidR="00B06E60" w:rsidRPr="00AD3EDF" w:rsidRDefault="00B06E60" w:rsidP="00B06E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Н.С.</w:t>
      </w:r>
      <w:r w:rsidRPr="00AD3EDF">
        <w:rPr>
          <w:rFonts w:ascii="Times New Roman" w:hAnsi="Times New Roman" w:cs="Times New Roman"/>
          <w:sz w:val="24"/>
          <w:szCs w:val="24"/>
        </w:rPr>
        <w:t xml:space="preserve"> - учитель русского языка и литературы</w:t>
      </w:r>
    </w:p>
    <w:p w:rsidR="00B06E60" w:rsidRDefault="00B06E60" w:rsidP="00B06E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Колесова Н.А. – учитель </w:t>
      </w:r>
      <w:r w:rsidRPr="00AD3EDF">
        <w:rPr>
          <w:rFonts w:ascii="Times New Roman" w:hAnsi="Times New Roman" w:cs="Times New Roman"/>
          <w:sz w:val="24"/>
          <w:szCs w:val="24"/>
        </w:rPr>
        <w:t>истории</w:t>
      </w:r>
      <w:r>
        <w:rPr>
          <w:rFonts w:ascii="Times New Roman" w:hAnsi="Times New Roman" w:cs="Times New Roman"/>
          <w:sz w:val="24"/>
          <w:szCs w:val="24"/>
        </w:rPr>
        <w:t xml:space="preserve"> и обществознания</w:t>
      </w:r>
    </w:p>
    <w:p w:rsidR="00B06E60" w:rsidRPr="00AD3EDF" w:rsidRDefault="00B06E60" w:rsidP="00B06E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 – учитель немецкого языка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 основном поставленные  перед творческой группой задачи были реализованы. Как показала работа, члены творческой группы учителей гуманитарного цикла приложили максимум усилий для</w:t>
      </w:r>
      <w:r>
        <w:rPr>
          <w:sz w:val="24"/>
          <w:szCs w:val="24"/>
        </w:rPr>
        <w:t xml:space="preserve"> реализации поставленных  в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 xml:space="preserve"> учебном году  задач. Деятельность учителей и учащихся была достаточно активной, разнообразной  и эффективной. Для развития способностей учащихся широко использовались  в работе внеклассные мероприятия  и индивидуальные занятия.</w:t>
      </w:r>
    </w:p>
    <w:p w:rsidR="00B06E60" w:rsidRPr="00AD3EDF" w:rsidRDefault="00B06E60" w:rsidP="00B06E60">
      <w:pPr>
        <w:ind w:right="-190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 соответствии с поставленными задачами методическая работа  творческой группы учителей гуманитарного цикла была направлена на повышение качества знаний учащихся через применение системно-</w:t>
      </w:r>
      <w:proofErr w:type="spellStart"/>
      <w:r w:rsidRPr="00AD3EDF">
        <w:rPr>
          <w:sz w:val="24"/>
          <w:szCs w:val="24"/>
        </w:rPr>
        <w:t>деятельностного</w:t>
      </w:r>
      <w:proofErr w:type="spellEnd"/>
      <w:r w:rsidRPr="00AD3EDF">
        <w:rPr>
          <w:sz w:val="24"/>
          <w:szCs w:val="24"/>
        </w:rPr>
        <w:t xml:space="preserve"> подхода,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В школе созданы материальные условия для применения ИКТ.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lastRenderedPageBreak/>
        <w:t>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творческой группы, и на РМО учителей. Это выступления на заседаниях РМО учителей-предметников, творческой группы учителей гуманитарного цикла с докладами по темам самообразования, освоение новых педагогических технологий, инновационная  работа по предметам.</w:t>
      </w:r>
    </w:p>
    <w:p w:rsidR="00B06E60" w:rsidRPr="00AD3EDF" w:rsidRDefault="00B06E60" w:rsidP="00B06E60">
      <w:pPr>
        <w:ind w:firstLine="708"/>
        <w:jc w:val="both"/>
        <w:rPr>
          <w:spacing w:val="-1"/>
          <w:sz w:val="24"/>
          <w:szCs w:val="24"/>
        </w:rPr>
      </w:pPr>
      <w:r w:rsidRPr="00AD3EDF">
        <w:rPr>
          <w:sz w:val="24"/>
          <w:szCs w:val="24"/>
        </w:rPr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 w:rsidRPr="00AD3EDF">
        <w:rPr>
          <w:sz w:val="24"/>
          <w:szCs w:val="24"/>
        </w:rPr>
        <w:t>Одним из важных аспектов  в деятельности творческой группы является  изучение и анализ новых форм итоговой аттестации выпускников по  русскому языку и литературе, иностранному языку, истории и обществознанию.</w:t>
      </w:r>
    </w:p>
    <w:p w:rsidR="00B06E60" w:rsidRPr="00AD3EDF" w:rsidRDefault="00B06E60" w:rsidP="00B06E60">
      <w:pPr>
        <w:pStyle w:val="a3"/>
        <w:tabs>
          <w:tab w:val="left" w:pos="708"/>
        </w:tabs>
        <w:ind w:left="-284"/>
        <w:jc w:val="both"/>
        <w:outlineLvl w:val="0"/>
        <w:rPr>
          <w:b/>
          <w:bCs/>
          <w:sz w:val="24"/>
          <w:szCs w:val="24"/>
        </w:rPr>
      </w:pPr>
      <w:r w:rsidRPr="00AD3EDF">
        <w:rPr>
          <w:b/>
          <w:i/>
          <w:sz w:val="24"/>
          <w:szCs w:val="24"/>
        </w:rPr>
        <w:t>Анализ работы по учебно-методическому обеспечению образовательного процесса по предмету.</w:t>
      </w:r>
    </w:p>
    <w:p w:rsidR="00B06E60" w:rsidRPr="00AD3EDF" w:rsidRDefault="00B06E60" w:rsidP="00B06E60">
      <w:pPr>
        <w:pStyle w:val="a3"/>
        <w:tabs>
          <w:tab w:val="left" w:pos="708"/>
        </w:tabs>
        <w:ind w:left="-284"/>
        <w:jc w:val="both"/>
        <w:outlineLvl w:val="0"/>
        <w:rPr>
          <w:b/>
          <w:bCs/>
          <w:sz w:val="24"/>
          <w:szCs w:val="24"/>
        </w:rPr>
      </w:pPr>
      <w:r w:rsidRPr="00AD3EDF">
        <w:rPr>
          <w:sz w:val="24"/>
          <w:szCs w:val="24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области.</w:t>
      </w:r>
    </w:p>
    <w:p w:rsidR="00B06E60" w:rsidRPr="00AD3EDF" w:rsidRDefault="00B06E60" w:rsidP="00B06E60">
      <w:pPr>
        <w:pStyle w:val="a3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Все программы соответствуют обязательному минимуму содержания образования, был проведен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ФГОС.</w:t>
      </w:r>
    </w:p>
    <w:p w:rsidR="00B06E60" w:rsidRPr="00AD3EDF" w:rsidRDefault="00B06E60" w:rsidP="00B06E60">
      <w:pPr>
        <w:pStyle w:val="a3"/>
        <w:ind w:left="-284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Все программы были пройдены в полном объеме.</w:t>
      </w:r>
    </w:p>
    <w:p w:rsidR="00B06E60" w:rsidRPr="00AD3EDF" w:rsidRDefault="00B06E60" w:rsidP="00B06E60">
      <w:pPr>
        <w:pStyle w:val="a3"/>
        <w:ind w:left="-284"/>
        <w:jc w:val="both"/>
        <w:rPr>
          <w:sz w:val="24"/>
          <w:szCs w:val="24"/>
          <w:u w:val="single"/>
        </w:rPr>
      </w:pPr>
      <w:r w:rsidRPr="00AD3EDF">
        <w:rPr>
          <w:sz w:val="24"/>
          <w:szCs w:val="24"/>
          <w:u w:val="single"/>
        </w:rPr>
        <w:t>Работа по созданию методической базы кабинетов</w:t>
      </w:r>
    </w:p>
    <w:p w:rsidR="00B06E60" w:rsidRPr="00AD3EDF" w:rsidRDefault="00B06E60" w:rsidP="00B06E60">
      <w:pPr>
        <w:pStyle w:val="a3"/>
        <w:ind w:left="-284"/>
        <w:jc w:val="both"/>
        <w:rPr>
          <w:sz w:val="24"/>
          <w:szCs w:val="24"/>
          <w:u w:val="single"/>
        </w:rPr>
      </w:pPr>
      <w:r w:rsidRPr="00AD3EDF"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201</w:t>
      </w:r>
      <w:r w:rsidR="00A32C4D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-20</w:t>
      </w:r>
      <w:r w:rsidR="00A32C4D">
        <w:rPr>
          <w:noProof/>
          <w:sz w:val="24"/>
          <w:szCs w:val="24"/>
        </w:rPr>
        <w:t>20</w:t>
      </w:r>
      <w:r w:rsidRPr="00AD3EDF">
        <w:rPr>
          <w:noProof/>
          <w:sz w:val="24"/>
          <w:szCs w:val="24"/>
        </w:rPr>
        <w:t xml:space="preserve"> </w:t>
      </w:r>
      <w:r w:rsidRPr="00AD3EDF">
        <w:rPr>
          <w:sz w:val="24"/>
          <w:szCs w:val="24"/>
        </w:rPr>
        <w:t>г. учителя творческой группы работали над совершенствованием кабинетной системы. Широко использовались ИКТ на уроках, продолжалось накопление и систематизация наглядного, дидактического и раздаточного материалов. Разработана единая форма паспорта кабинета, включающая систематизацию накопленного материала.</w:t>
      </w:r>
    </w:p>
    <w:p w:rsidR="00B06E60" w:rsidRPr="00AD3EDF" w:rsidRDefault="00B06E60" w:rsidP="00B06E60">
      <w:pPr>
        <w:widowControl w:val="0"/>
        <w:tabs>
          <w:tab w:val="left" w:pos="936"/>
        </w:tabs>
        <w:ind w:left="-360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количество презентаций к урокам. Преподаватели занимаются разработкой учебных программ по предметам гуманитарного цикла  для элективных курсов и курсов по выбору.</w:t>
      </w:r>
    </w:p>
    <w:p w:rsidR="00B06E60" w:rsidRPr="00AD3EDF" w:rsidRDefault="00B06E60" w:rsidP="00B06E60">
      <w:pPr>
        <w:widowControl w:val="0"/>
        <w:tabs>
          <w:tab w:val="left" w:pos="936"/>
        </w:tabs>
        <w:ind w:left="-360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Также в данном учебном году велась работа над темами самообразования.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Темы для самообразования, выбранные педагогами творческой группы учителей гуманитарного цикла,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В течение учебного года учителя-предметники повышали свою квалификацию также и через организацию </w:t>
      </w:r>
      <w:proofErr w:type="spellStart"/>
      <w:r w:rsidRPr="00AD3EDF">
        <w:rPr>
          <w:sz w:val="24"/>
          <w:szCs w:val="24"/>
        </w:rPr>
        <w:t>взаимопосещений</w:t>
      </w:r>
      <w:proofErr w:type="spellEnd"/>
      <w:r w:rsidRPr="00AD3EDF">
        <w:rPr>
          <w:sz w:val="24"/>
          <w:szCs w:val="24"/>
        </w:rPr>
        <w:t xml:space="preserve"> уроков. Результативность посещений: повышение профессионального и методического мастерства членов творческой группы, пополнение банка методических идей, стимул для дальнейшего профессионального роста.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По результатам </w:t>
      </w:r>
      <w:proofErr w:type="spellStart"/>
      <w:r w:rsidRPr="00AD3EDF">
        <w:rPr>
          <w:sz w:val="24"/>
          <w:szCs w:val="24"/>
        </w:rPr>
        <w:t>взаимопосещений</w:t>
      </w:r>
      <w:proofErr w:type="spellEnd"/>
      <w:r w:rsidRPr="00AD3EDF">
        <w:rPr>
          <w:sz w:val="24"/>
          <w:szCs w:val="24"/>
        </w:rPr>
        <w:t xml:space="preserve"> были выработаны рекомендации для членов творческой группы: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AD3EDF">
        <w:rPr>
          <w:sz w:val="24"/>
          <w:szCs w:val="24"/>
        </w:rPr>
        <w:t>низкомотивированными</w:t>
      </w:r>
      <w:proofErr w:type="spellEnd"/>
      <w:r w:rsidRPr="00AD3EDF">
        <w:rPr>
          <w:sz w:val="24"/>
          <w:szCs w:val="24"/>
        </w:rPr>
        <w:t xml:space="preserve"> уч-ся);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разнообразить формы уроков;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- активно использовать инновационные технологии (в том числе </w:t>
      </w:r>
      <w:proofErr w:type="gramStart"/>
      <w:r w:rsidRPr="00AD3EDF">
        <w:rPr>
          <w:sz w:val="24"/>
          <w:szCs w:val="24"/>
        </w:rPr>
        <w:t>ИКТ-технологии</w:t>
      </w:r>
      <w:proofErr w:type="gramEnd"/>
      <w:r w:rsidRPr="00AD3EDF">
        <w:rPr>
          <w:sz w:val="24"/>
          <w:szCs w:val="24"/>
        </w:rPr>
        <w:t>).</w:t>
      </w:r>
    </w:p>
    <w:p w:rsidR="00B06E60" w:rsidRPr="00AD3EDF" w:rsidRDefault="00B06E60" w:rsidP="00B06E60">
      <w:pPr>
        <w:ind w:left="-426"/>
        <w:jc w:val="both"/>
        <w:rPr>
          <w:sz w:val="24"/>
          <w:szCs w:val="24"/>
        </w:rPr>
      </w:pPr>
    </w:p>
    <w:p w:rsidR="00B06E60" w:rsidRPr="00AD3EDF" w:rsidRDefault="00B06E60" w:rsidP="00B06E60">
      <w:pPr>
        <w:ind w:left="-426"/>
        <w:jc w:val="both"/>
        <w:outlineLvl w:val="0"/>
        <w:rPr>
          <w:b/>
          <w:i/>
          <w:sz w:val="24"/>
          <w:szCs w:val="24"/>
        </w:rPr>
      </w:pPr>
      <w:r w:rsidRPr="00AD3EDF">
        <w:rPr>
          <w:b/>
          <w:i/>
          <w:sz w:val="24"/>
          <w:szCs w:val="24"/>
        </w:rPr>
        <w:t>Анализ  заседаний творческой группы учителей гуманитарного цикла.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1 четверть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 xml:space="preserve"> учебного года было проведено 1 заседание творческой группы учителей  гуманитарного цикла.</w:t>
      </w:r>
    </w:p>
    <w:p w:rsidR="00B06E60" w:rsidRPr="00AD3EDF" w:rsidRDefault="00B06E60" w:rsidP="00B06E6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Дата проведения: 30.08.2018</w:t>
      </w:r>
      <w:r w:rsidRPr="00AD3EDF">
        <w:rPr>
          <w:i/>
          <w:sz w:val="24"/>
          <w:szCs w:val="24"/>
        </w:rPr>
        <w:t>г</w:t>
      </w:r>
      <w:r w:rsidRPr="00AD3EDF">
        <w:rPr>
          <w:sz w:val="24"/>
          <w:szCs w:val="24"/>
        </w:rPr>
        <w:t>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Был утвержден план работы творческой группы учителей гум</w:t>
      </w:r>
      <w:r>
        <w:rPr>
          <w:sz w:val="24"/>
          <w:szCs w:val="24"/>
        </w:rPr>
        <w:t>анитарного цикла на текущий 20</w:t>
      </w:r>
      <w:r w:rsidR="00A32C4D">
        <w:rPr>
          <w:sz w:val="24"/>
          <w:szCs w:val="24"/>
        </w:rPr>
        <w:t>20</w:t>
      </w:r>
      <w:r>
        <w:rPr>
          <w:sz w:val="24"/>
          <w:szCs w:val="24"/>
        </w:rPr>
        <w:t>-202</w:t>
      </w:r>
      <w:r w:rsidR="00A32C4D">
        <w:rPr>
          <w:sz w:val="24"/>
          <w:szCs w:val="24"/>
        </w:rPr>
        <w:t>1</w:t>
      </w:r>
      <w:r w:rsidRPr="00AD3EDF">
        <w:rPr>
          <w:sz w:val="24"/>
          <w:szCs w:val="24"/>
        </w:rPr>
        <w:t xml:space="preserve"> учебный год, состав творческой группы. Все члены творческой группы  на первом заседании должны были также утвердить темы по самообразованию. На данном заседании выступил руководитель творческой группы </w:t>
      </w:r>
      <w:r>
        <w:rPr>
          <w:sz w:val="24"/>
          <w:szCs w:val="24"/>
        </w:rPr>
        <w:t>Козлова О.А.</w:t>
      </w:r>
      <w:r w:rsidRPr="00AD3EDF">
        <w:rPr>
          <w:sz w:val="24"/>
          <w:szCs w:val="24"/>
        </w:rPr>
        <w:t>по вопросам утверждения плана работы творческой группы, а также по анализу работы творческой группы за прошлый год.  В ходе данного заседания был утвержден план работы по подготовке к ОГЭ учителей - предметников. Рекомендована необходимая методическая литература по подготовке к ОГЭ.</w:t>
      </w:r>
      <w:r w:rsidRPr="00AD3EDF">
        <w:rPr>
          <w:i/>
          <w:sz w:val="24"/>
          <w:szCs w:val="24"/>
        </w:rPr>
        <w:t xml:space="preserve"> </w:t>
      </w:r>
      <w:r w:rsidRPr="00AD3EDF">
        <w:rPr>
          <w:sz w:val="24"/>
          <w:szCs w:val="24"/>
        </w:rPr>
        <w:t xml:space="preserve">Утвержден план </w:t>
      </w:r>
      <w:r>
        <w:rPr>
          <w:sz w:val="24"/>
          <w:szCs w:val="24"/>
        </w:rPr>
        <w:t>ра</w:t>
      </w:r>
      <w:r w:rsidRPr="00AD3EDF">
        <w:rPr>
          <w:sz w:val="24"/>
          <w:szCs w:val="24"/>
        </w:rPr>
        <w:t>боты творческой группы по подготовке  учащихся к предметным олимпиадам</w:t>
      </w:r>
      <w:r>
        <w:rPr>
          <w:sz w:val="24"/>
          <w:szCs w:val="24"/>
        </w:rPr>
        <w:t xml:space="preserve">. </w:t>
      </w:r>
      <w:r w:rsidRPr="00AD3EDF">
        <w:rPr>
          <w:sz w:val="24"/>
          <w:szCs w:val="24"/>
        </w:rPr>
        <w:t>Были учтены все замечания по работе творческой группы, а также пожелания  по организации  и ведению работы.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За 2 четверт</w:t>
      </w:r>
      <w:r>
        <w:rPr>
          <w:sz w:val="24"/>
          <w:szCs w:val="24"/>
        </w:rPr>
        <w:t>ь 201</w:t>
      </w:r>
      <w:r w:rsidR="00A32C4D">
        <w:rPr>
          <w:sz w:val="24"/>
          <w:szCs w:val="24"/>
        </w:rPr>
        <w:t>9</w:t>
      </w:r>
      <w:r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 xml:space="preserve"> учебного года было проведено 1 заседание творческой группы учителей гуманитарного цикла.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28.11.201</w:t>
      </w:r>
      <w:r w:rsidR="00A32C4D">
        <w:rPr>
          <w:sz w:val="24"/>
          <w:szCs w:val="24"/>
        </w:rPr>
        <w:t>9</w:t>
      </w:r>
      <w:r w:rsidRPr="00AD3EDF">
        <w:rPr>
          <w:sz w:val="24"/>
          <w:szCs w:val="24"/>
        </w:rPr>
        <w:t xml:space="preserve"> г.</w:t>
      </w:r>
    </w:p>
    <w:p w:rsidR="00B06E60" w:rsidRDefault="00B06E60" w:rsidP="00B06E60">
      <w:pPr>
        <w:pStyle w:val="a6"/>
      </w:pPr>
      <w:r>
        <w:t xml:space="preserve">Повестка дня: </w:t>
      </w:r>
    </w:p>
    <w:p w:rsidR="00B06E60" w:rsidRPr="002E2D08" w:rsidRDefault="00B06E60" w:rsidP="00B06E60">
      <w:pPr>
        <w:pStyle w:val="a6"/>
        <w:rPr>
          <w:rFonts w:ascii="Times New Roman" w:hAnsi="Times New Roman"/>
        </w:rPr>
      </w:pPr>
      <w:r>
        <w:t>1.</w:t>
      </w:r>
      <w:r w:rsidRPr="002E2D08">
        <w:rPr>
          <w:rFonts w:ascii="Times New Roman" w:hAnsi="Times New Roman"/>
        </w:rPr>
        <w:t>Применение современных педагогических технологий в рамках ФГОС ООО.</w:t>
      </w:r>
    </w:p>
    <w:p w:rsidR="00B06E60" w:rsidRPr="002E2D08" w:rsidRDefault="00B06E60" w:rsidP="00B06E60">
      <w:pPr>
        <w:pStyle w:val="a6"/>
        <w:rPr>
          <w:rFonts w:ascii="Times New Roman" w:hAnsi="Times New Roman"/>
        </w:rPr>
      </w:pPr>
      <w:r w:rsidRPr="002E2D08">
        <w:rPr>
          <w:rFonts w:ascii="Times New Roman" w:hAnsi="Times New Roman"/>
        </w:rPr>
        <w:t xml:space="preserve">2. Результаты </w:t>
      </w:r>
      <w:proofErr w:type="spellStart"/>
      <w:r w:rsidRPr="002E2D08">
        <w:rPr>
          <w:rFonts w:ascii="Times New Roman" w:hAnsi="Times New Roman"/>
        </w:rPr>
        <w:t>обученности</w:t>
      </w:r>
      <w:proofErr w:type="spellEnd"/>
      <w:r w:rsidRPr="002E2D08">
        <w:rPr>
          <w:rFonts w:ascii="Times New Roman" w:hAnsi="Times New Roman"/>
        </w:rPr>
        <w:t xml:space="preserve"> учащихся по предметам гуманитарного  цикла за I четверть.</w:t>
      </w:r>
    </w:p>
    <w:p w:rsidR="00B06E60" w:rsidRPr="002E2D08" w:rsidRDefault="00B06E60" w:rsidP="00B06E60">
      <w:pPr>
        <w:pStyle w:val="a6"/>
        <w:rPr>
          <w:rFonts w:ascii="Times New Roman" w:hAnsi="Times New Roman"/>
        </w:rPr>
      </w:pPr>
      <w:r w:rsidRPr="002E2D08">
        <w:rPr>
          <w:rFonts w:ascii="Times New Roman" w:hAnsi="Times New Roman"/>
        </w:rPr>
        <w:t>3. Итоги проверки рабочих тетрадей по русскому языку.</w:t>
      </w:r>
    </w:p>
    <w:p w:rsidR="00B06E60" w:rsidRPr="002E2D08" w:rsidRDefault="00B06E60" w:rsidP="00B06E60">
      <w:pPr>
        <w:pStyle w:val="a6"/>
        <w:rPr>
          <w:rFonts w:ascii="Times New Roman" w:hAnsi="Times New Roman"/>
        </w:rPr>
      </w:pPr>
      <w:r w:rsidRPr="002E2D08">
        <w:rPr>
          <w:rFonts w:ascii="Times New Roman" w:hAnsi="Times New Roman"/>
        </w:rPr>
        <w:t>4.Работа с одарёнными детьми.</w:t>
      </w:r>
    </w:p>
    <w:p w:rsidR="00B06E60" w:rsidRPr="002E2D08" w:rsidRDefault="00B06E60" w:rsidP="00B06E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3 четверть 201</w:t>
      </w:r>
      <w:r w:rsidR="00A32C4D">
        <w:rPr>
          <w:sz w:val="24"/>
          <w:szCs w:val="24"/>
        </w:rPr>
        <w:t>9</w:t>
      </w:r>
      <w:r w:rsidRPr="00AD3EDF">
        <w:rPr>
          <w:sz w:val="24"/>
          <w:szCs w:val="24"/>
        </w:rPr>
        <w:t>-20</w:t>
      </w:r>
      <w:r w:rsidR="00A32C4D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2E2D08">
        <w:rPr>
          <w:sz w:val="24"/>
          <w:szCs w:val="24"/>
        </w:rPr>
        <w:t>учебного года были проведено 2 заседания творческой группы учителей гуманитарного цикла:</w:t>
      </w:r>
    </w:p>
    <w:p w:rsidR="00B06E60" w:rsidRPr="000E558E" w:rsidRDefault="00B06E60" w:rsidP="00B06E60">
      <w:pPr>
        <w:jc w:val="both"/>
        <w:rPr>
          <w:sz w:val="24"/>
          <w:szCs w:val="24"/>
        </w:rPr>
      </w:pPr>
      <w:r w:rsidRPr="000E558E">
        <w:rPr>
          <w:sz w:val="24"/>
          <w:szCs w:val="24"/>
        </w:rPr>
        <w:t>Дата проведения: 30</w:t>
      </w:r>
      <w:r w:rsidR="00083327">
        <w:rPr>
          <w:sz w:val="24"/>
          <w:szCs w:val="24"/>
        </w:rPr>
        <w:t>.01.20</w:t>
      </w:r>
      <w:r w:rsidR="00A32C4D">
        <w:rPr>
          <w:sz w:val="24"/>
          <w:szCs w:val="24"/>
        </w:rPr>
        <w:t>20</w:t>
      </w:r>
      <w:r w:rsidRPr="000E558E">
        <w:rPr>
          <w:sz w:val="24"/>
          <w:szCs w:val="24"/>
        </w:rPr>
        <w:t>г. Повестка дня: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/>
        </w:rPr>
      </w:pPr>
      <w:r w:rsidRPr="002E2D08">
        <w:rPr>
          <w:rFonts w:ascii="Times New Roman" w:hAnsi="Times New Roman"/>
        </w:rPr>
        <w:t>Обобщение опыта работы по формированию регулятивных, учебно — логических, учебно — информационных и коммуникативных умений при работе по ФГОС ООО.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/>
        </w:rPr>
      </w:pPr>
      <w:r w:rsidRPr="002E2D08">
        <w:rPr>
          <w:rFonts w:ascii="Times New Roman" w:hAnsi="Times New Roman"/>
        </w:rPr>
        <w:t xml:space="preserve"> Итоги 2 четверти.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/>
        </w:rPr>
      </w:pPr>
      <w:r w:rsidRPr="002E2D08">
        <w:rPr>
          <w:rFonts w:ascii="Times New Roman" w:hAnsi="Times New Roman"/>
        </w:rPr>
        <w:t xml:space="preserve">Итоги </w:t>
      </w:r>
      <w:proofErr w:type="spellStart"/>
      <w:r w:rsidRPr="002E2D08">
        <w:rPr>
          <w:rFonts w:ascii="Times New Roman" w:hAnsi="Times New Roman"/>
        </w:rPr>
        <w:t>обученности</w:t>
      </w:r>
      <w:proofErr w:type="spellEnd"/>
      <w:r w:rsidRPr="002E2D08">
        <w:rPr>
          <w:rFonts w:ascii="Times New Roman" w:hAnsi="Times New Roman"/>
        </w:rPr>
        <w:t xml:space="preserve"> учащихся по предметам гуманитарного  цикла в I полугодии.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/>
        </w:rPr>
      </w:pPr>
      <w:r w:rsidRPr="002E2D08">
        <w:rPr>
          <w:rFonts w:ascii="Times New Roman" w:hAnsi="Times New Roman"/>
        </w:rPr>
        <w:t>Анализ проведённых олимпиад по предметам гуманитарного цикла и итогов участия в творческих конкурсах.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  <w:rPr>
          <w:rFonts w:ascii="Times New Roman" w:hAnsi="Times New Roman"/>
        </w:rPr>
      </w:pPr>
      <w:r w:rsidRPr="002E2D08">
        <w:rPr>
          <w:rFonts w:ascii="Times New Roman" w:hAnsi="Times New Roman"/>
        </w:rPr>
        <w:t>Организация подготовки учащихся к ГИА.</w:t>
      </w:r>
    </w:p>
    <w:p w:rsidR="00B06E60" w:rsidRPr="002E2D08" w:rsidRDefault="00B06E60" w:rsidP="00B06E60">
      <w:pPr>
        <w:pStyle w:val="a6"/>
        <w:numPr>
          <w:ilvl w:val="0"/>
          <w:numId w:val="5"/>
        </w:numPr>
        <w:suppressAutoHyphens/>
        <w:autoSpaceDE/>
        <w:autoSpaceDN/>
        <w:adjustRightInd/>
      </w:pPr>
      <w:r w:rsidRPr="002E2D08">
        <w:rPr>
          <w:rFonts w:ascii="Times New Roman" w:hAnsi="Times New Roman"/>
        </w:rPr>
        <w:t>Мониторинг  наличия материалов и тематических стендов в кабинетах учителей МО.</w:t>
      </w:r>
    </w:p>
    <w:p w:rsidR="00B06E60" w:rsidRPr="002E2D08" w:rsidRDefault="00B06E60" w:rsidP="00B06E6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проведения: 2</w:t>
      </w:r>
      <w:r w:rsidR="00A32C4D">
        <w:rPr>
          <w:sz w:val="24"/>
          <w:szCs w:val="24"/>
        </w:rPr>
        <w:t>0</w:t>
      </w:r>
      <w:r>
        <w:rPr>
          <w:sz w:val="24"/>
          <w:szCs w:val="24"/>
        </w:rPr>
        <w:t>.03</w:t>
      </w:r>
      <w:r w:rsidR="00EE7996">
        <w:rPr>
          <w:sz w:val="24"/>
          <w:szCs w:val="24"/>
        </w:rPr>
        <w:t>.20</w:t>
      </w:r>
      <w:r w:rsidR="00A32C4D">
        <w:rPr>
          <w:sz w:val="24"/>
          <w:szCs w:val="24"/>
        </w:rPr>
        <w:t>20</w:t>
      </w:r>
      <w:r w:rsidRPr="00AD3EDF">
        <w:rPr>
          <w:sz w:val="24"/>
          <w:szCs w:val="24"/>
        </w:rPr>
        <w:t>г</w:t>
      </w:r>
      <w:r w:rsidRPr="00552423">
        <w:rPr>
          <w:sz w:val="24"/>
          <w:szCs w:val="24"/>
        </w:rPr>
        <w:t xml:space="preserve">. </w:t>
      </w:r>
      <w:r w:rsidRPr="002E2D08">
        <w:rPr>
          <w:sz w:val="24"/>
          <w:szCs w:val="24"/>
        </w:rPr>
        <w:t>Повестка дня:</w:t>
      </w:r>
    </w:p>
    <w:p w:rsidR="00B06E60" w:rsidRPr="002E2D08" w:rsidRDefault="00B06E60" w:rsidP="00B06E60">
      <w:pPr>
        <w:contextualSpacing/>
        <w:rPr>
          <w:sz w:val="24"/>
          <w:szCs w:val="24"/>
        </w:rPr>
      </w:pPr>
      <w:r w:rsidRPr="002E2D08">
        <w:rPr>
          <w:sz w:val="24"/>
          <w:szCs w:val="24"/>
        </w:rPr>
        <w:t xml:space="preserve">Урок как форма организации учебно-воспитательного процесса в школе </w:t>
      </w:r>
    </w:p>
    <w:p w:rsidR="00B06E60" w:rsidRPr="002E2D08" w:rsidRDefault="00B06E60" w:rsidP="00B06E60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>1. Ключевые позиции современного урока.</w:t>
      </w:r>
      <w:r w:rsidRPr="002E2D08">
        <w:rPr>
          <w:rFonts w:ascii="Times New Roman" w:hAnsi="Times New Roman"/>
          <w:sz w:val="24"/>
          <w:szCs w:val="24"/>
        </w:rPr>
        <w:tab/>
      </w:r>
    </w:p>
    <w:p w:rsidR="00B06E60" w:rsidRPr="002E2D08" w:rsidRDefault="00B06E60" w:rsidP="00B06E60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 xml:space="preserve">2. Отличие современного урока </w:t>
      </w:r>
      <w:proofErr w:type="gramStart"/>
      <w:r w:rsidRPr="002E2D08">
        <w:rPr>
          <w:rFonts w:ascii="Times New Roman" w:hAnsi="Times New Roman"/>
          <w:sz w:val="24"/>
          <w:szCs w:val="24"/>
        </w:rPr>
        <w:t>от</w:t>
      </w:r>
      <w:proofErr w:type="gramEnd"/>
      <w:r w:rsidRPr="002E2D08">
        <w:rPr>
          <w:rFonts w:ascii="Times New Roman" w:hAnsi="Times New Roman"/>
          <w:sz w:val="24"/>
          <w:szCs w:val="24"/>
        </w:rPr>
        <w:t xml:space="preserve"> традиционного. </w:t>
      </w:r>
    </w:p>
    <w:p w:rsidR="00B06E60" w:rsidRPr="002E2D08" w:rsidRDefault="00B06E60" w:rsidP="00B06E60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 xml:space="preserve">3. Структура педагогического процесса на уроке. </w:t>
      </w:r>
    </w:p>
    <w:p w:rsidR="00B06E60" w:rsidRPr="002E2D08" w:rsidRDefault="00B06E60" w:rsidP="00B06E60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 xml:space="preserve">4. Деятельность учителя при разработке и проведении урока. </w:t>
      </w:r>
    </w:p>
    <w:p w:rsidR="00B06E60" w:rsidRPr="002E2D08" w:rsidRDefault="00B06E60" w:rsidP="00B06E60">
      <w:pPr>
        <w:pStyle w:val="1"/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 xml:space="preserve">5. Деятельность учащихся на уроке. </w:t>
      </w:r>
    </w:p>
    <w:p w:rsidR="00B06E60" w:rsidRPr="002E2D08" w:rsidRDefault="00B06E60" w:rsidP="00B06E60">
      <w:pPr>
        <w:pStyle w:val="1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08">
        <w:rPr>
          <w:rFonts w:ascii="Times New Roman" w:hAnsi="Times New Roman"/>
          <w:sz w:val="24"/>
          <w:szCs w:val="24"/>
        </w:rPr>
        <w:t>6. Учебные задачи  и условия позволяющие создать для ребенка проблемную ситуацию.</w:t>
      </w:r>
    </w:p>
    <w:p w:rsidR="00B06E60" w:rsidRPr="002E2D08" w:rsidRDefault="00B06E60" w:rsidP="00B06E60">
      <w:pPr>
        <w:pStyle w:val="a6"/>
        <w:contextualSpacing/>
        <w:rPr>
          <w:rFonts w:ascii="Times New Roman" w:hAnsi="Times New Roman"/>
        </w:rPr>
      </w:pPr>
      <w:r w:rsidRPr="002E2D08">
        <w:rPr>
          <w:rFonts w:ascii="Times New Roman" w:hAnsi="Times New Roman"/>
        </w:rPr>
        <w:t xml:space="preserve">           7. Основные подходы к анализу урока.</w:t>
      </w:r>
    </w:p>
    <w:p w:rsidR="00B06E60" w:rsidRPr="002E2D08" w:rsidRDefault="00B06E60" w:rsidP="00B06E60">
      <w:pPr>
        <w:pStyle w:val="a6"/>
        <w:contextualSpacing/>
        <w:rPr>
          <w:rFonts w:ascii="Times New Roman" w:hAnsi="Times New Roman"/>
        </w:rPr>
      </w:pPr>
      <w:r w:rsidRPr="002E2D08">
        <w:rPr>
          <w:rFonts w:ascii="Times New Roman" w:hAnsi="Times New Roman"/>
        </w:rPr>
        <w:t>2). Итоги мониторинга успеваемости за 3 четверть.</w:t>
      </w:r>
    </w:p>
    <w:p w:rsidR="00B06E60" w:rsidRPr="002E2D08" w:rsidRDefault="00B06E60" w:rsidP="00B06E60">
      <w:pPr>
        <w:pStyle w:val="a6"/>
        <w:contextualSpacing/>
        <w:rPr>
          <w:rFonts w:ascii="Times New Roman" w:hAnsi="Times New Roman"/>
        </w:rPr>
      </w:pPr>
      <w:r w:rsidRPr="002E2D08">
        <w:rPr>
          <w:rFonts w:ascii="Times New Roman" w:hAnsi="Times New Roman"/>
        </w:rPr>
        <w:t>3). Проблема повышения качества образования в условиях внедрения ФГОС ООО.</w:t>
      </w:r>
    </w:p>
    <w:p w:rsidR="00B06E60" w:rsidRPr="002E2D08" w:rsidRDefault="00B06E60" w:rsidP="00B06E60">
      <w:pPr>
        <w:contextualSpacing/>
        <w:jc w:val="both"/>
        <w:rPr>
          <w:rFonts w:eastAsia="Times New Roman"/>
          <w:sz w:val="28"/>
          <w:szCs w:val="28"/>
        </w:rPr>
      </w:pPr>
      <w:r w:rsidRPr="002E2D08">
        <w:rPr>
          <w:sz w:val="24"/>
          <w:szCs w:val="24"/>
        </w:rPr>
        <w:t>4). Работа по подготовке учащихся к  ГИА</w:t>
      </w:r>
      <w:r>
        <w:rPr>
          <w:sz w:val="28"/>
          <w:szCs w:val="28"/>
        </w:rPr>
        <w:tab/>
      </w:r>
    </w:p>
    <w:p w:rsidR="00B06E60" w:rsidRPr="00AD3EDF" w:rsidRDefault="00B06E60" w:rsidP="00B06E60">
      <w:pPr>
        <w:jc w:val="both"/>
        <w:rPr>
          <w:sz w:val="24"/>
          <w:szCs w:val="24"/>
        </w:rPr>
      </w:pPr>
    </w:p>
    <w:p w:rsidR="00B06E60" w:rsidRPr="00AD3EDF" w:rsidRDefault="00B06E60" w:rsidP="00B06E60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3EDF">
        <w:rPr>
          <w:rFonts w:ascii="Times New Roman" w:hAnsi="Times New Roman" w:cs="Times New Roman"/>
          <w:b/>
          <w:i/>
          <w:sz w:val="24"/>
          <w:szCs w:val="24"/>
        </w:rPr>
        <w:lastRenderedPageBreak/>
        <w:t>Выводы:</w:t>
      </w:r>
    </w:p>
    <w:p w:rsidR="00B06E60" w:rsidRPr="00AD3EDF" w:rsidRDefault="00B06E60" w:rsidP="00B06E60">
      <w:pPr>
        <w:pStyle w:val="a5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>Анализируя работу творческой группы учителей гуманитарного цикла, хотелось бы дать следующие рекомендации по работе в следующем учебном году:</w:t>
      </w:r>
    </w:p>
    <w:p w:rsidR="00B06E60" w:rsidRPr="00AD3EDF" w:rsidRDefault="00B06E60" w:rsidP="00B06E60">
      <w:pPr>
        <w:ind w:left="720"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конкретно планировать работу по изучению, освоению и внедрению в практику передового опыта;</w:t>
      </w:r>
    </w:p>
    <w:p w:rsidR="00B06E60" w:rsidRPr="00AD3EDF" w:rsidRDefault="00B06E60" w:rsidP="00B06E60">
      <w:pPr>
        <w:ind w:left="720"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планировать проектную и исследовательскую деятельность индивидуально или совместно с учащимися;</w:t>
      </w:r>
    </w:p>
    <w:p w:rsidR="00B06E60" w:rsidRPr="00AD3EDF" w:rsidRDefault="00B06E60" w:rsidP="00B06E60">
      <w:pPr>
        <w:ind w:left="720"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уделять особое внимание внеклассной работе по предмету;</w:t>
      </w:r>
    </w:p>
    <w:p w:rsidR="00B06E60" w:rsidRPr="00AD3EDF" w:rsidRDefault="00B06E60" w:rsidP="00B06E60">
      <w:pPr>
        <w:ind w:left="720"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участвовать в подготовке и проведении семинаров на район  с целью обмена опытом;</w:t>
      </w:r>
    </w:p>
    <w:p w:rsidR="00B06E60" w:rsidRPr="00AD3EDF" w:rsidRDefault="00B06E60" w:rsidP="00B06E60">
      <w:pPr>
        <w:ind w:left="720"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- осуществлять мониторинг педагогов и учащихся об уровне проведения различных мероприятий.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 xml:space="preserve">Показателями успешной </w:t>
      </w:r>
      <w:proofErr w:type="gramStart"/>
      <w:r w:rsidRPr="00AD3EDF">
        <w:rPr>
          <w:sz w:val="24"/>
          <w:szCs w:val="24"/>
        </w:rPr>
        <w:t>работы членов творческой группы учителей  гуманитарного цикла</w:t>
      </w:r>
      <w:proofErr w:type="gramEnd"/>
      <w:r w:rsidRPr="00AD3EDF">
        <w:rPr>
          <w:sz w:val="24"/>
          <w:szCs w:val="24"/>
        </w:rPr>
        <w:t xml:space="preserve"> можно считать:</w:t>
      </w:r>
    </w:p>
    <w:p w:rsidR="00B06E60" w:rsidRPr="00AD3EDF" w:rsidRDefault="00B06E60" w:rsidP="00B06E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>Стабильные показатели успеваемости и повышение качества знаний учащихся.</w:t>
      </w:r>
    </w:p>
    <w:p w:rsidR="00B06E60" w:rsidRPr="00AD3EDF" w:rsidRDefault="00B06E60" w:rsidP="00B06E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>Сохранение положительной мотивации учащихся.</w:t>
      </w:r>
    </w:p>
    <w:p w:rsidR="00B06E60" w:rsidRPr="00AD3EDF" w:rsidRDefault="00B06E60" w:rsidP="00B06E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>Результаты инновационной деятельности педагогов.</w:t>
      </w:r>
    </w:p>
    <w:p w:rsidR="00B06E60" w:rsidRPr="00AD3EDF" w:rsidRDefault="00B06E60" w:rsidP="00B06E6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>Системный подход к анализу и планированию своей деятельности.</w:t>
      </w:r>
    </w:p>
    <w:p w:rsidR="00B06E60" w:rsidRPr="00AD3EDF" w:rsidRDefault="00B06E60" w:rsidP="00B06E60">
      <w:pPr>
        <w:ind w:left="1440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Использование различных видов проверочных работ на уроках как средство ликвидации пробелов учащихся.</w:t>
      </w:r>
    </w:p>
    <w:p w:rsidR="00B06E60" w:rsidRPr="00AD3EDF" w:rsidRDefault="00B06E60" w:rsidP="00B06E60">
      <w:pPr>
        <w:ind w:left="1440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Методические умения педагогов по применению инновационных технологий.</w:t>
      </w:r>
    </w:p>
    <w:p w:rsidR="00B06E60" w:rsidRPr="00AD3EDF" w:rsidRDefault="00B06E60" w:rsidP="00B06E60">
      <w:pPr>
        <w:numPr>
          <w:ilvl w:val="0"/>
          <w:numId w:val="2"/>
        </w:numPr>
        <w:ind w:hanging="873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Среди членов творческой группы систематически проводится работа по повышению квалификации педагогов.</w:t>
      </w:r>
    </w:p>
    <w:p w:rsidR="00B06E60" w:rsidRPr="00AD3EDF" w:rsidRDefault="00B06E60" w:rsidP="00B06E60">
      <w:pPr>
        <w:numPr>
          <w:ilvl w:val="0"/>
          <w:numId w:val="2"/>
        </w:numPr>
        <w:ind w:hanging="731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Активно ведется работа над темами самообразования.</w:t>
      </w:r>
    </w:p>
    <w:p w:rsidR="00B06E60" w:rsidRPr="00AD3EDF" w:rsidRDefault="00B06E60" w:rsidP="00B06E60">
      <w:pPr>
        <w:numPr>
          <w:ilvl w:val="0"/>
          <w:numId w:val="2"/>
        </w:numPr>
        <w:ind w:hanging="731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Члены творческой группы понимают значимость методической работы, принимают активное участие в жизни школы.</w:t>
      </w:r>
    </w:p>
    <w:p w:rsidR="00B06E60" w:rsidRPr="00AD3EDF" w:rsidRDefault="00B06E60" w:rsidP="00B06E60">
      <w:pPr>
        <w:numPr>
          <w:ilvl w:val="0"/>
          <w:numId w:val="2"/>
        </w:numPr>
        <w:ind w:hanging="873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Все заседания творческой группы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B06E60" w:rsidRPr="00AD3EDF" w:rsidRDefault="00EE7996" w:rsidP="00B06E6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20</w:t>
      </w:r>
      <w:r w:rsidR="00E21E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21EA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06E60" w:rsidRPr="00AD3ED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1. Повышение  качества проведения учебных занятий на основе внедрения информационных, личностно-ориентированных и других  технологий.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2. Выявление, обобщение и распространение положительного опыта творчески работающих учителей.</w:t>
      </w:r>
    </w:p>
    <w:p w:rsidR="00B06E60" w:rsidRPr="00AD3EDF" w:rsidRDefault="00B06E60" w:rsidP="00B06E60">
      <w:pPr>
        <w:ind w:firstLine="709"/>
        <w:jc w:val="both"/>
        <w:rPr>
          <w:sz w:val="24"/>
          <w:szCs w:val="24"/>
        </w:rPr>
      </w:pPr>
      <w:r w:rsidRPr="00AD3EDF">
        <w:rPr>
          <w:sz w:val="24"/>
          <w:szCs w:val="24"/>
        </w:rPr>
        <w:t>3. Совершенствовать педагогическое мастерство учителей  по овладению методикой системного анализа результатов учебно-воспитательного процесса.</w:t>
      </w:r>
    </w:p>
    <w:p w:rsidR="00B06E60" w:rsidRPr="00AD3EDF" w:rsidRDefault="00B06E60" w:rsidP="00B06E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E60" w:rsidRPr="00AD3EDF" w:rsidRDefault="00B06E60" w:rsidP="00B06E6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E60" w:rsidRPr="00AD3EDF" w:rsidRDefault="00B06E60" w:rsidP="00B06E6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6E60" w:rsidRPr="00AD3EDF" w:rsidRDefault="00B06E60" w:rsidP="00B06E6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proofErr w:type="gramStart"/>
      <w:r w:rsidRPr="00AD3EDF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</w:p>
    <w:p w:rsidR="00B06E60" w:rsidRPr="00AD3EDF" w:rsidRDefault="00B06E60" w:rsidP="00B06E6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 xml:space="preserve">группы учителей </w:t>
      </w:r>
      <w:proofErr w:type="gramStart"/>
      <w:r w:rsidRPr="00AD3EDF">
        <w:rPr>
          <w:rFonts w:ascii="Times New Roman" w:hAnsi="Times New Roman" w:cs="Times New Roman"/>
          <w:sz w:val="24"/>
          <w:szCs w:val="24"/>
        </w:rPr>
        <w:t>гуманитарного</w:t>
      </w:r>
      <w:proofErr w:type="gramEnd"/>
    </w:p>
    <w:p w:rsidR="00B06E60" w:rsidRPr="00AD3EDF" w:rsidRDefault="00B06E60" w:rsidP="00B06E6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3EDF">
        <w:rPr>
          <w:rFonts w:ascii="Times New Roman" w:hAnsi="Times New Roman" w:cs="Times New Roman"/>
          <w:sz w:val="24"/>
          <w:szCs w:val="24"/>
        </w:rPr>
        <w:t xml:space="preserve">цикла:                                                 </w:t>
      </w:r>
      <w:r w:rsidR="00EE7996">
        <w:rPr>
          <w:rFonts w:ascii="Times New Roman" w:hAnsi="Times New Roman" w:cs="Times New Roman"/>
          <w:sz w:val="24"/>
          <w:szCs w:val="24"/>
        </w:rPr>
        <w:t xml:space="preserve">                                    Козлова О.А.</w:t>
      </w:r>
    </w:p>
    <w:p w:rsidR="00B06E60" w:rsidRPr="00963730" w:rsidRDefault="00B06E60" w:rsidP="00B06E60">
      <w:pPr>
        <w:pStyle w:val="a5"/>
        <w:ind w:left="0"/>
        <w:rPr>
          <w:rFonts w:ascii="Georgia" w:hAnsi="Georgia"/>
          <w:sz w:val="24"/>
          <w:szCs w:val="24"/>
        </w:rPr>
      </w:pPr>
    </w:p>
    <w:p w:rsidR="00B06E60" w:rsidRPr="00963730" w:rsidRDefault="00B06E60" w:rsidP="00B06E60">
      <w:pPr>
        <w:jc w:val="center"/>
        <w:rPr>
          <w:b/>
          <w:sz w:val="24"/>
          <w:szCs w:val="24"/>
          <w:u w:val="single"/>
        </w:rPr>
      </w:pPr>
    </w:p>
    <w:p w:rsidR="00B06E60" w:rsidRDefault="00B06E60" w:rsidP="00B06E60"/>
    <w:p w:rsidR="00B06E60" w:rsidRDefault="00B06E60" w:rsidP="00B06E60"/>
    <w:p w:rsidR="00B06E60" w:rsidRDefault="00B06E60" w:rsidP="00B06E60"/>
    <w:p w:rsidR="00B06E60" w:rsidRDefault="00B06E60" w:rsidP="00B06E60"/>
    <w:p w:rsidR="000871DC" w:rsidRDefault="000871DC"/>
    <w:sectPr w:rsidR="0008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741DD8"/>
    <w:multiLevelType w:val="hybridMultilevel"/>
    <w:tmpl w:val="5A888DFE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272A4333"/>
    <w:multiLevelType w:val="hybridMultilevel"/>
    <w:tmpl w:val="C0BE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61ED2"/>
    <w:multiLevelType w:val="hybridMultilevel"/>
    <w:tmpl w:val="32FC34C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49098D"/>
    <w:multiLevelType w:val="hybridMultilevel"/>
    <w:tmpl w:val="47227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DC"/>
    <w:rsid w:val="00083327"/>
    <w:rsid w:val="000871DC"/>
    <w:rsid w:val="00617A7E"/>
    <w:rsid w:val="00A32C4D"/>
    <w:rsid w:val="00B06E60"/>
    <w:rsid w:val="00D75DFD"/>
    <w:rsid w:val="00E21EA8"/>
    <w:rsid w:val="00E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06E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6E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B06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E60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B06E6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qFormat/>
    <w:rsid w:val="00B06E6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06E60"/>
    <w:pPr>
      <w:suppressAutoHyphens/>
      <w:spacing w:after="160" w:line="252" w:lineRule="auto"/>
      <w:ind w:left="720"/>
    </w:pPr>
    <w:rPr>
      <w:rFonts w:ascii="Calibri" w:eastAsia="Times New Roman" w:hAnsi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B06E6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6E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nhideWhenUsed/>
    <w:rsid w:val="00B06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6E60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B06E6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qFormat/>
    <w:rsid w:val="00B06E6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06E60"/>
    <w:pPr>
      <w:suppressAutoHyphens/>
      <w:spacing w:after="160" w:line="252" w:lineRule="auto"/>
      <w:ind w:left="720"/>
    </w:pPr>
    <w:rPr>
      <w:rFonts w:ascii="Calibri" w:eastAsia="Times New Roman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admin</cp:lastModifiedBy>
  <cp:revision>2</cp:revision>
  <dcterms:created xsi:type="dcterms:W3CDTF">2020-09-09T06:06:00Z</dcterms:created>
  <dcterms:modified xsi:type="dcterms:W3CDTF">2020-09-09T06:06:00Z</dcterms:modified>
</cp:coreProperties>
</file>