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E6" w:rsidRPr="009B5FE6" w:rsidRDefault="009B5FE6" w:rsidP="009B5F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адаптированной </w:t>
      </w: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программе </w:t>
      </w:r>
    </w:p>
    <w:p w:rsidR="009B5FE6" w:rsidRDefault="009B5FE6" w:rsidP="009B5FE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«Основы безопасности жизнедеятельности» 9 класс</w:t>
      </w: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P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9B5FE6" w:rsidRPr="009B5FE6" w:rsidRDefault="009B5FE6" w:rsidP="009B5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Адаптированная программа составлена на основании авторской образовательной программы под редакцией А.Т.Смирнова (</w:t>
      </w:r>
      <w:r w:rsidRPr="009B5FE6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программа по курсу «Основы безопасности жизнедеятельности» для 5-9 классов общеобразовательных учреждений, авторы А.Т. Смирнов, Б.О.Хренников, - М.: Просвещение, 2016),</w:t>
      </w:r>
      <w:r w:rsidRPr="009B5FE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в соответствии с требованиями ФГОС, основной образовательной программы МБОУ «Малышевская СОШ», учебного плана МБОУ «Малышевская СОШ».</w:t>
      </w:r>
    </w:p>
    <w:p w:rsidR="009B5FE6" w:rsidRPr="009B5FE6" w:rsidRDefault="009B5FE6" w:rsidP="009B5F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Программа построена с учетом специфики усвоения учебного материала, испытывающими трудности в обучении учащимися, причиной которых являются различного характера задержки психического развития.</w:t>
      </w:r>
    </w:p>
    <w:p w:rsidR="009B5FE6" w:rsidRPr="009B5FE6" w:rsidRDefault="009B5FE6" w:rsidP="009B5F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Общая характеристика учебного предмета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 в  процессе  жизнедеятельности  каждого  человека.  Они  несут угрозу его жизни и здоровью, наносят огромный ущерб окружающей  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 общества и государства.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   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 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Структурно программа курса состоит из  трех основных разделов:</w:t>
      </w: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 ухудшению состояния здоровья населения России, а современную школу стали называть «школой болезней».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Изучение курса, позволяет обучающимся получить</w:t>
      </w: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включает</w:t>
      </w: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Курс «Основы безопасности жизнедеятельности» направлен на</w:t>
      </w: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учащихся активных и сознательных действий в настоящем и будущем, ориентированных </w:t>
      </w:r>
      <w:proofErr w:type="gramStart"/>
      <w:r w:rsidRPr="009B5FE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9B5F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- улучшение собственного физического и психического здоровья;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на выздоровление. 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Изучение  тематики  данной  учебной программы направлено решение следующих целей: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lastRenderedPageBreak/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· формирование у учащихся модели безопасного поведения в условиях повседневной жизни и в различных опасных и чрезвычайных ситуациях,  а  также развитие  способностей оценивать опасные  ситуации, принимать решения и  действовать безопасно  с  учетом  своих возможностей.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</w:rPr>
        <w:t>Изучение  тематики  данной  учебной программы направлено  достижение следующих задач: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о влиянии их последствий на безопасность личности, общества и государства;  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· развитие личных, духовных и физических качеств, обеспечивающих безопасное поведение  </w:t>
      </w:r>
      <w:proofErr w:type="gramStart"/>
      <w:r w:rsidRPr="009B5FE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различных опасных и чрезвычайных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5FE6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proofErr w:type="gramEnd"/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природного, техногенного и социального характера; 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>· развитие  умений предвидеть возникновение опасных  ситуаций по характерным признакам их появления, а также на основе</w:t>
      </w:r>
    </w:p>
    <w:p w:rsidR="009B5FE6" w:rsidRPr="009B5FE6" w:rsidRDefault="009B5FE6" w:rsidP="009B5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9B5FE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5FE6">
        <w:rPr>
          <w:rFonts w:ascii="Times New Roman" w:eastAsia="Times New Roman" w:hAnsi="Times New Roman" w:cs="Times New Roman"/>
          <w:sz w:val="24"/>
          <w:szCs w:val="24"/>
        </w:rPr>
        <w:t xml:space="preserve"> различным вводным.</w:t>
      </w:r>
    </w:p>
    <w:p w:rsidR="009B5FE6" w:rsidRP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F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учебного предмета в учебном плане</w:t>
      </w:r>
    </w:p>
    <w:p w:rsidR="009B5FE6" w:rsidRPr="009B5FE6" w:rsidRDefault="009B5FE6" w:rsidP="009B5F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B5FE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предполагает обучение в 9 классе в объеме 34 часов в год (в неделю 1 час) из федерального компонента учебного плана.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FE6" w:rsidRPr="009B5FE6" w:rsidRDefault="009B5FE6" w:rsidP="009B5F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Основные виды деятельности</w:t>
      </w: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: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участие во фронтальной беседе;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участие в эвристической беседе; 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выполнение практической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 xml:space="preserve">работы по отдельным инструктивным картам и образцу;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работа с текстом учебника или иного учебного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 xml:space="preserve">пособия по вопросам;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воспроизведение учебного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материала по памяти с планом;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работа с рисунками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, имеющими комментарии</w:t>
      </w: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; 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работа с различными источниками информации;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конспектирование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 xml:space="preserve">по вопросам;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анализ фактов, проблемных ситуаций, ошибок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 xml:space="preserve">с помощью плана;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самостоятельное выделение и формулирование познавательной цели;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составление плана и последовательности действий;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исследовательская и творческая работа (подготовка докладов, презентаций) </w:t>
      </w: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с консультацией учителя</w:t>
      </w:r>
      <w:r w:rsidRPr="009B5FE6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 w:bidi="en-US"/>
        </w:rPr>
        <w:t>;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контроль и оценка процесса и результатов деятельности;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работа с раздаточным материалом;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работа в парах, группах.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Форма организации образовательного процесса</w:t>
      </w: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: классно-урочная система.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proofErr w:type="gramStart"/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Технологии, используемые в обучении:</w:t>
      </w: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информационно-коммуникационные, </w:t>
      </w:r>
      <w:proofErr w:type="spellStart"/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здоровьесбережения</w:t>
      </w:r>
      <w:proofErr w:type="spellEnd"/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 и т. д. </w:t>
      </w:r>
      <w:proofErr w:type="gramEnd"/>
    </w:p>
    <w:p w:rsid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b/>
          <w:sz w:val="24"/>
          <w:szCs w:val="24"/>
          <w:lang w:eastAsia="ar-SA" w:bidi="en-US"/>
        </w:rPr>
        <w:t>Особенности реализации рабочей программы при обучении детей с ЗПР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 Имея одинаковое содержание и задачи обучения, рабочая программа по ОБЖ для детей с ЗПР, тем не менее, отличается от программы массовой школы. Эти отличия заключаются в методических приёмах, используемых на уроках: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 xml:space="preserve">-оказывается индивидуальная помощь обучающимся; 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t>- при решении задач подбираются разнообразные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обучающихся,  коррекционной направленности каждого урока.</w:t>
      </w:r>
    </w:p>
    <w:p w:rsidR="009B5FE6" w:rsidRPr="009B5FE6" w:rsidRDefault="009B5FE6" w:rsidP="009B5F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 w:bidi="en-US"/>
        </w:rPr>
      </w:pPr>
      <w:r w:rsidRPr="009B5FE6">
        <w:rPr>
          <w:rFonts w:ascii="Times New Roman" w:eastAsia="Calibri" w:hAnsi="Times New Roman" w:cs="Times New Roman"/>
          <w:sz w:val="24"/>
          <w:szCs w:val="24"/>
          <w:lang w:eastAsia="ar-SA" w:bidi="en-US"/>
        </w:rPr>
        <w:lastRenderedPageBreak/>
        <w:t xml:space="preserve">Таким образом, полностью сохраняя структуру документа, поставленные цели и задачи, а также содержание программа составлена в расчете на обучение детей с ЗПР в 9-м классе. </w:t>
      </w:r>
    </w:p>
    <w:p w:rsidR="009B5FE6" w:rsidRPr="009B5FE6" w:rsidRDefault="009B5FE6" w:rsidP="009B5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5FE6" w:rsidRPr="00C46964" w:rsidRDefault="009B5FE6" w:rsidP="009B5FE6">
      <w:pPr>
        <w:pStyle w:val="a3"/>
        <w:jc w:val="center"/>
        <w:rPr>
          <w:rFonts w:cs="Times New Roman"/>
          <w:b/>
          <w:szCs w:val="24"/>
          <w:lang w:val="ru-RU"/>
        </w:rPr>
      </w:pPr>
      <w:r w:rsidRPr="00C46964">
        <w:rPr>
          <w:rFonts w:cs="Times New Roman"/>
          <w:b/>
          <w:szCs w:val="24"/>
          <w:lang w:val="ru-RU"/>
        </w:rPr>
        <w:t>Оценка качества индивидуальных образовательных достижений обучающихся с ОВЗ (ЗПР)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Устный  опрос  является одним  из  методов  учета  знаний,  умений  и  навыков обучающихся с ограниченными возможностями здоровья общеоб</w:t>
      </w:r>
      <w:r>
        <w:rPr>
          <w:rFonts w:cs="Times New Roman"/>
          <w:szCs w:val="24"/>
          <w:lang w:val="ru-RU"/>
        </w:rPr>
        <w:t>разовательной школы. При оцени</w:t>
      </w:r>
      <w:r w:rsidRPr="00C46964">
        <w:rPr>
          <w:rFonts w:cs="Times New Roman"/>
          <w:szCs w:val="24"/>
          <w:lang w:val="ru-RU"/>
        </w:rPr>
        <w:t>вании устных ответов по учебным предметам образовательного цикла (литературное чтение,</w:t>
      </w:r>
      <w:r w:rsidRPr="00C46964">
        <w:rPr>
          <w:lang w:val="ru-RU"/>
        </w:rPr>
        <w:t xml:space="preserve"> </w:t>
      </w:r>
      <w:r w:rsidRPr="00C46964">
        <w:rPr>
          <w:rFonts w:cs="Times New Roman"/>
          <w:szCs w:val="24"/>
          <w:lang w:val="ru-RU"/>
        </w:rPr>
        <w:t xml:space="preserve">окружающий  мир,  география,  история,  экология,  обществознание  и  др.)  принимается  во внимание: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-   правильность ответа по содержанию, свидетельств</w:t>
      </w:r>
      <w:r>
        <w:rPr>
          <w:rFonts w:cs="Times New Roman"/>
          <w:szCs w:val="24"/>
          <w:lang w:val="ru-RU"/>
        </w:rPr>
        <w:t xml:space="preserve">ующая об осознанности усвоения </w:t>
      </w:r>
      <w:r w:rsidRPr="00C46964">
        <w:rPr>
          <w:rFonts w:cs="Times New Roman"/>
          <w:szCs w:val="24"/>
          <w:lang w:val="ru-RU"/>
        </w:rPr>
        <w:t xml:space="preserve">изученного материала, полнота ответа;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-   умение практически применять свои знания;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-   последовательность изложения и речевое оформление ответа. </w:t>
      </w:r>
    </w:p>
    <w:p w:rsidR="009B5FE6" w:rsidRPr="00C46964" w:rsidRDefault="009B5FE6" w:rsidP="009B5FE6">
      <w:pPr>
        <w:pStyle w:val="a3"/>
        <w:jc w:val="both"/>
        <w:rPr>
          <w:rFonts w:cs="Times New Roman"/>
          <w:b/>
          <w:szCs w:val="24"/>
          <w:lang w:val="ru-RU"/>
        </w:rPr>
      </w:pPr>
      <w:r w:rsidRPr="00C46964">
        <w:rPr>
          <w:rFonts w:cs="Times New Roman"/>
          <w:b/>
          <w:szCs w:val="24"/>
          <w:lang w:val="ru-RU"/>
        </w:rPr>
        <w:t>Критерии для оценивания устных ответов.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 «5»  ставится  обучающемуся,  если  он  обнар</w:t>
      </w:r>
      <w:r>
        <w:rPr>
          <w:rFonts w:cs="Times New Roman"/>
          <w:szCs w:val="24"/>
          <w:lang w:val="ru-RU"/>
        </w:rPr>
        <w:t xml:space="preserve">уживает  понимание  материала, </w:t>
      </w:r>
      <w:r w:rsidRPr="00C46964">
        <w:rPr>
          <w:rFonts w:cs="Times New Roman"/>
          <w:szCs w:val="24"/>
          <w:lang w:val="ru-RU"/>
        </w:rPr>
        <w:t>может с помощью учителя сформулировать, обосновать сам</w:t>
      </w:r>
      <w:r>
        <w:rPr>
          <w:rFonts w:cs="Times New Roman"/>
          <w:szCs w:val="24"/>
          <w:lang w:val="ru-RU"/>
        </w:rPr>
        <w:t>остоятельно ответ, привести не</w:t>
      </w:r>
      <w:r w:rsidRPr="00C46964">
        <w:rPr>
          <w:rFonts w:cs="Times New Roman"/>
          <w:szCs w:val="24"/>
          <w:lang w:val="ru-RU"/>
        </w:rPr>
        <w:t xml:space="preserve">обходимые примеры, допускает единичные ошибки, которые сам исправляет.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«4» ставится, если обучающийся дает ответ</w:t>
      </w:r>
      <w:r>
        <w:rPr>
          <w:rFonts w:cs="Times New Roman"/>
          <w:szCs w:val="24"/>
          <w:lang w:val="ru-RU"/>
        </w:rPr>
        <w:t>, но допускает неточности и ис</w:t>
      </w:r>
      <w:r w:rsidRPr="00C46964">
        <w:rPr>
          <w:rFonts w:cs="Times New Roman"/>
          <w:szCs w:val="24"/>
          <w:lang w:val="ru-RU"/>
        </w:rPr>
        <w:t xml:space="preserve">правляет их с помощью учителя, допускает </w:t>
      </w:r>
      <w:proofErr w:type="spellStart"/>
      <w:r w:rsidRPr="00C46964">
        <w:rPr>
          <w:rFonts w:cs="Times New Roman"/>
          <w:szCs w:val="24"/>
          <w:lang w:val="ru-RU"/>
        </w:rPr>
        <w:t>аграмматизмы</w:t>
      </w:r>
      <w:proofErr w:type="spellEnd"/>
      <w:r w:rsidRPr="00C46964">
        <w:rPr>
          <w:rFonts w:cs="Times New Roman"/>
          <w:szCs w:val="24"/>
          <w:lang w:val="ru-RU"/>
        </w:rPr>
        <w:t xml:space="preserve"> в речи.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 xml:space="preserve">Оценка «3» ставится, если обучающийся частично понимает </w:t>
      </w:r>
      <w:r>
        <w:rPr>
          <w:rFonts w:cs="Times New Roman"/>
          <w:szCs w:val="24"/>
          <w:lang w:val="ru-RU"/>
        </w:rPr>
        <w:t xml:space="preserve">тему, излагает материал </w:t>
      </w:r>
      <w:r w:rsidRPr="00C46964">
        <w:rPr>
          <w:rFonts w:cs="Times New Roman"/>
          <w:szCs w:val="24"/>
          <w:lang w:val="ru-RU"/>
        </w:rPr>
        <w:t>недостаточно  полно  и  последовательно,  допускает  ряд  ошибок</w:t>
      </w:r>
      <w:r>
        <w:rPr>
          <w:rFonts w:cs="Times New Roman"/>
          <w:szCs w:val="24"/>
          <w:lang w:val="ru-RU"/>
        </w:rPr>
        <w:t xml:space="preserve">  в  речи,  не  способен  само</w:t>
      </w:r>
      <w:r w:rsidRPr="00C46964">
        <w:rPr>
          <w:rFonts w:cs="Times New Roman"/>
          <w:szCs w:val="24"/>
          <w:lang w:val="ru-RU"/>
        </w:rPr>
        <w:t xml:space="preserve">стоятельно применять знания, нуждается в постоянной помощи учителя.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«2» может выставляться в устной форме ка</w:t>
      </w:r>
      <w:r>
        <w:rPr>
          <w:rFonts w:cs="Times New Roman"/>
          <w:szCs w:val="24"/>
          <w:lang w:val="ru-RU"/>
        </w:rPr>
        <w:t>к метод воспитательного воздей</w:t>
      </w:r>
      <w:r w:rsidRPr="00C46964">
        <w:rPr>
          <w:rFonts w:cs="Times New Roman"/>
          <w:szCs w:val="24"/>
          <w:lang w:val="ru-RU"/>
        </w:rPr>
        <w:t xml:space="preserve">ствия </w:t>
      </w:r>
      <w:proofErr w:type="gramStart"/>
      <w:r w:rsidRPr="00C46964">
        <w:rPr>
          <w:rFonts w:cs="Times New Roman"/>
          <w:szCs w:val="24"/>
          <w:lang w:val="ru-RU"/>
        </w:rPr>
        <w:t>на</w:t>
      </w:r>
      <w:proofErr w:type="gramEnd"/>
      <w:r w:rsidRPr="00C46964">
        <w:rPr>
          <w:rFonts w:cs="Times New Roman"/>
          <w:szCs w:val="24"/>
          <w:lang w:val="ru-RU"/>
        </w:rPr>
        <w:t xml:space="preserve"> обучающегося. </w:t>
      </w:r>
    </w:p>
    <w:p w:rsidR="009B5FE6" w:rsidRPr="00C46964" w:rsidRDefault="009B5FE6" w:rsidP="009B5FE6">
      <w:pPr>
        <w:pStyle w:val="a3"/>
        <w:jc w:val="both"/>
        <w:rPr>
          <w:rFonts w:cs="Times New Roman"/>
          <w:szCs w:val="24"/>
          <w:lang w:val="ru-RU"/>
        </w:rPr>
      </w:pPr>
      <w:r w:rsidRPr="00C46964">
        <w:rPr>
          <w:rFonts w:cs="Times New Roman"/>
          <w:szCs w:val="24"/>
          <w:lang w:val="ru-RU"/>
        </w:rPr>
        <w:t>Оценка «2» не ставится в журнал.</w:t>
      </w: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Default="009B5FE6" w:rsidP="009B5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5FE6" w:rsidRDefault="009B5FE6" w:rsidP="009B5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B5FE6" w:rsidSect="009B5FE6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100"/>
    <w:multiLevelType w:val="hybridMultilevel"/>
    <w:tmpl w:val="71B005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62129"/>
    <w:multiLevelType w:val="hybridMultilevel"/>
    <w:tmpl w:val="CA6C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A3A5E"/>
    <w:multiLevelType w:val="hybridMultilevel"/>
    <w:tmpl w:val="D5BE6C3A"/>
    <w:lvl w:ilvl="0" w:tplc="04190001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5FE6"/>
    <w:rsid w:val="009B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FE6"/>
    <w:pPr>
      <w:spacing w:after="0" w:line="240" w:lineRule="auto"/>
    </w:pPr>
    <w:rPr>
      <w:rFonts w:ascii="Times New Roman" w:eastAsiaTheme="minorHAnsi" w:hAnsi="Times New Roman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2021-06-29T11:13:00Z</dcterms:created>
  <dcterms:modified xsi:type="dcterms:W3CDTF">2021-06-29T11:23:00Z</dcterms:modified>
</cp:coreProperties>
</file>